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9055" w14:textId="77777777" w:rsidR="00B509C9" w:rsidRPr="00B509C9" w:rsidRDefault="00B509C9" w:rsidP="00B509C9">
      <w:pPr>
        <w:spacing w:line="240" w:lineRule="auto"/>
        <w:ind w:firstLine="0"/>
        <w:jc w:val="center"/>
        <w:rPr>
          <w:rFonts w:eastAsia="Calibri" w:cs="Times New Roman"/>
          <w:sz w:val="22"/>
        </w:rPr>
      </w:pPr>
      <w:bookmarkStart w:id="0" w:name="_Hlk193970507"/>
      <w:r w:rsidRPr="00B509C9">
        <w:rPr>
          <w:rFonts w:eastAsia="Calibri" w:cs="Times New Roman"/>
          <w:b/>
          <w:bCs/>
          <w:sz w:val="28"/>
          <w:szCs w:val="28"/>
        </w:rPr>
        <w:t>Автономная некоммерческая организация высшего образования</w:t>
      </w:r>
    </w:p>
    <w:p w14:paraId="43A8F315" w14:textId="77777777" w:rsidR="00B509C9" w:rsidRPr="00B509C9" w:rsidRDefault="00B509C9" w:rsidP="00B509C9">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p w14:paraId="43823D2D" w14:textId="7ED9FB2D" w:rsidR="00B509C9" w:rsidRPr="00B509C9" w:rsidRDefault="00B509C9" w:rsidP="00B509C9">
      <w:pPr>
        <w:shd w:val="clear" w:color="auto" w:fill="FFFFFF"/>
        <w:spacing w:line="240" w:lineRule="auto"/>
        <w:ind w:firstLine="0"/>
        <w:jc w:val="center"/>
        <w:rPr>
          <w:rFonts w:eastAsia="Calibri" w:cs="Times New Roman"/>
          <w:bCs/>
          <w:color w:val="000000"/>
          <w:sz w:val="28"/>
          <w:szCs w:val="28"/>
        </w:rPr>
      </w:pPr>
      <w:bookmarkStart w:id="1" w:name="_Hlk193970532"/>
      <w:bookmarkEnd w:id="0"/>
    </w:p>
    <w:p w14:paraId="7671CB4D" w14:textId="4EDEEDF4" w:rsidR="00B509C9" w:rsidRPr="00B509C9" w:rsidRDefault="00B509C9" w:rsidP="00B509C9">
      <w:pPr>
        <w:spacing w:line="240" w:lineRule="auto"/>
        <w:ind w:firstLine="0"/>
        <w:jc w:val="center"/>
        <w:rPr>
          <w:rFonts w:eastAsia="Calibri" w:cs="Times New Roman"/>
          <w:b/>
          <w:sz w:val="28"/>
          <w:szCs w:val="28"/>
        </w:rPr>
      </w:pPr>
    </w:p>
    <w:p w14:paraId="06912EA7" w14:textId="0DBDF78A" w:rsidR="00B509C9" w:rsidRPr="00B509C9" w:rsidRDefault="00B509C9" w:rsidP="00B509C9">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B509C9" w:rsidRPr="00B509C9" w14:paraId="3457B279" w14:textId="77777777">
        <w:tc>
          <w:tcPr>
            <w:tcW w:w="4673" w:type="dxa"/>
          </w:tcPr>
          <w:p w14:paraId="0AB782E1" w14:textId="4BCE14D1" w:rsidR="00B509C9" w:rsidRPr="00B509C9" w:rsidRDefault="00B509C9" w:rsidP="00B509C9">
            <w:pPr>
              <w:widowControl w:val="0"/>
              <w:autoSpaceDE w:val="0"/>
              <w:autoSpaceDN w:val="0"/>
              <w:adjustRightInd w:val="0"/>
              <w:spacing w:line="240" w:lineRule="auto"/>
              <w:ind w:firstLine="0"/>
              <w:jc w:val="center"/>
              <w:rPr>
                <w:rFonts w:eastAsia="Times New Roman" w:cs="Times New Roman"/>
                <w:szCs w:val="24"/>
              </w:rPr>
            </w:pPr>
          </w:p>
          <w:p w14:paraId="3D24ACC8" w14:textId="241ACEA7" w:rsidR="00B509C9" w:rsidRPr="00B509C9" w:rsidRDefault="00B509C9" w:rsidP="00B509C9">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43055397" w14:textId="46A81BCB" w:rsidR="00B509C9" w:rsidRPr="00B509C9" w:rsidRDefault="00B509C9" w:rsidP="00B509C9">
            <w:pPr>
              <w:suppressAutoHyphens/>
              <w:ind w:right="-57" w:firstLine="0"/>
              <w:jc w:val="center"/>
              <w:rPr>
                <w:rFonts w:eastAsia="Times New Roman" w:cs="Times New Roman"/>
                <w:b/>
                <w:spacing w:val="20"/>
                <w:sz w:val="4"/>
                <w:szCs w:val="4"/>
                <w:lang w:eastAsia="zh-CN"/>
              </w:rPr>
            </w:pPr>
          </w:p>
          <w:p w14:paraId="3E64A704" w14:textId="7DEE2766" w:rsidR="00B509C9" w:rsidRPr="00B509C9" w:rsidRDefault="00B509C9" w:rsidP="00B509C9">
            <w:pPr>
              <w:widowControl w:val="0"/>
              <w:autoSpaceDE w:val="0"/>
              <w:autoSpaceDN w:val="0"/>
              <w:adjustRightInd w:val="0"/>
              <w:spacing w:line="240" w:lineRule="auto"/>
              <w:ind w:firstLine="0"/>
              <w:jc w:val="center"/>
              <w:rPr>
                <w:rFonts w:eastAsia="Times New Roman" w:cs="Times New Roman"/>
                <w:szCs w:val="24"/>
              </w:rPr>
            </w:pPr>
          </w:p>
          <w:p w14:paraId="36681228" w14:textId="35FF0B87" w:rsidR="00B509C9" w:rsidRPr="00B85BC4" w:rsidRDefault="00B509C9" w:rsidP="00B509C9">
            <w:pPr>
              <w:widowControl w:val="0"/>
              <w:autoSpaceDE w:val="0"/>
              <w:autoSpaceDN w:val="0"/>
              <w:adjustRightInd w:val="0"/>
              <w:spacing w:line="240" w:lineRule="auto"/>
              <w:ind w:firstLine="0"/>
              <w:jc w:val="center"/>
              <w:rPr>
                <w:rFonts w:eastAsia="Times New Roman" w:cs="Times New Roman"/>
                <w:szCs w:val="24"/>
              </w:rPr>
            </w:pPr>
            <w:r w:rsidRPr="00B85BC4">
              <w:rPr>
                <w:rFonts w:eastAsia="Times New Roman" w:cs="Times New Roman"/>
                <w:szCs w:val="24"/>
              </w:rPr>
              <w:t>Ректор _______________М.В. Сигова</w:t>
            </w:r>
          </w:p>
          <w:p w14:paraId="518D49DE" w14:textId="6BD8C862" w:rsidR="00B509C9" w:rsidRPr="00B509C9" w:rsidRDefault="00B509C9" w:rsidP="00B509C9">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sidR="00E2278D">
              <w:rPr>
                <w:rFonts w:eastAsia="Times New Roman" w:cs="Times New Roman"/>
                <w:szCs w:val="24"/>
              </w:rPr>
              <w:t>16</w:t>
            </w:r>
            <w:r w:rsidR="00E2278D" w:rsidRPr="00B509C9">
              <w:rPr>
                <w:rFonts w:eastAsia="Times New Roman" w:cs="Times New Roman"/>
                <w:szCs w:val="24"/>
                <w:u w:val="single"/>
              </w:rPr>
              <w:t>»</w:t>
            </w:r>
            <w:r w:rsidR="00E2278D">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2366AA38" w14:textId="4410BA20" w:rsidR="00B509C9" w:rsidRPr="00B509C9" w:rsidRDefault="00B509C9" w:rsidP="00B509C9">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B509C9" w:rsidRPr="00B509C9" w14:paraId="0342BD99" w14:textId="77777777">
        <w:tc>
          <w:tcPr>
            <w:tcW w:w="4361" w:type="dxa"/>
            <w:hideMark/>
          </w:tcPr>
          <w:p w14:paraId="349CED27" w14:textId="77777777" w:rsidR="00B509C9" w:rsidRPr="00B509C9" w:rsidRDefault="00B509C9" w:rsidP="00B509C9">
            <w:pPr>
              <w:spacing w:after="200" w:line="276" w:lineRule="auto"/>
              <w:ind w:firstLine="0"/>
              <w:jc w:val="left"/>
              <w:rPr>
                <w:rFonts w:eastAsia="Calibri" w:cs="Times New Roman"/>
                <w:szCs w:val="24"/>
              </w:rPr>
            </w:pPr>
          </w:p>
        </w:tc>
      </w:tr>
      <w:tr w:rsidR="00B509C9" w:rsidRPr="00B509C9" w14:paraId="1BC5BA94" w14:textId="77777777">
        <w:tc>
          <w:tcPr>
            <w:tcW w:w="4361" w:type="dxa"/>
            <w:hideMark/>
          </w:tcPr>
          <w:p w14:paraId="3270548D" w14:textId="77777777" w:rsidR="00B509C9" w:rsidRPr="00B509C9" w:rsidRDefault="00B509C9" w:rsidP="00B509C9">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1A686105" w14:textId="77777777" w:rsidR="00B509C9" w:rsidRPr="00B509C9" w:rsidRDefault="00B509C9" w:rsidP="00B509C9">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5CAE3AE2" w14:textId="7F82E5A5" w:rsidR="00B509C9" w:rsidRDefault="00B509C9" w:rsidP="00B509C9">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sidR="00E2278D">
              <w:rPr>
                <w:rFonts w:eastAsia="Calibri" w:cs="Times New Roman"/>
                <w:szCs w:val="24"/>
                <w:u w:val="single"/>
              </w:rPr>
              <w:t>16</w:t>
            </w:r>
            <w:r w:rsidRPr="00B509C9">
              <w:rPr>
                <w:rFonts w:eastAsia="Calibri" w:cs="Times New Roman"/>
                <w:szCs w:val="24"/>
                <w:u w:val="single"/>
              </w:rPr>
              <w:t>»</w:t>
            </w:r>
            <w:r w:rsidR="00B462F9">
              <w:rPr>
                <w:rFonts w:eastAsia="Calibri" w:cs="Times New Roman"/>
                <w:szCs w:val="24"/>
                <w:u w:val="single"/>
              </w:rPr>
              <w:t xml:space="preserve"> </w:t>
            </w:r>
            <w:r w:rsidR="00E2278D">
              <w:rPr>
                <w:rFonts w:eastAsia="Calibri" w:cs="Times New Roman"/>
                <w:szCs w:val="24"/>
                <w:u w:val="single"/>
              </w:rPr>
              <w:t xml:space="preserve">апреля </w:t>
            </w:r>
            <w:r w:rsidRPr="00B509C9">
              <w:rPr>
                <w:rFonts w:eastAsia="Calibri" w:cs="Times New Roman"/>
                <w:szCs w:val="24"/>
                <w:u w:val="single"/>
              </w:rPr>
              <w:t>20</w:t>
            </w:r>
            <w:r w:rsidR="0029324E">
              <w:rPr>
                <w:rFonts w:eastAsia="Calibri" w:cs="Times New Roman"/>
                <w:szCs w:val="24"/>
                <w:u w:val="single"/>
              </w:rPr>
              <w:t>24</w:t>
            </w:r>
            <w:r w:rsidRPr="00B509C9">
              <w:rPr>
                <w:rFonts w:eastAsia="Calibri" w:cs="Times New Roman"/>
                <w:szCs w:val="24"/>
                <w:u w:val="single"/>
              </w:rPr>
              <w:t xml:space="preserve"> г. №</w:t>
            </w:r>
            <w:r w:rsidR="00E2278D">
              <w:rPr>
                <w:rFonts w:eastAsia="Calibri" w:cs="Times New Roman"/>
                <w:szCs w:val="24"/>
                <w:u w:val="single"/>
              </w:rPr>
              <w:t xml:space="preserve">2 </w:t>
            </w:r>
          </w:p>
          <w:p w14:paraId="315EC559" w14:textId="4D0C4096" w:rsidR="00B462F9" w:rsidRPr="00B509C9" w:rsidRDefault="00B462F9" w:rsidP="00B509C9">
            <w:pPr>
              <w:widowControl w:val="0"/>
              <w:autoSpaceDE w:val="0"/>
              <w:autoSpaceDN w:val="0"/>
              <w:adjustRightInd w:val="0"/>
              <w:spacing w:line="240" w:lineRule="auto"/>
              <w:ind w:firstLine="0"/>
              <w:jc w:val="center"/>
              <w:rPr>
                <w:rFonts w:eastAsia="Calibri" w:cs="Times New Roman"/>
                <w:szCs w:val="24"/>
              </w:rPr>
            </w:pPr>
          </w:p>
        </w:tc>
      </w:tr>
    </w:tbl>
    <w:p w14:paraId="0B93920A" w14:textId="6BA7E830" w:rsidR="00B509C9" w:rsidRPr="00B509C9" w:rsidRDefault="00B509C9" w:rsidP="00B509C9">
      <w:pPr>
        <w:spacing w:line="240" w:lineRule="auto"/>
        <w:ind w:firstLine="0"/>
        <w:jc w:val="left"/>
        <w:rPr>
          <w:rFonts w:eastAsia="Calibri" w:cs="Times New Roman"/>
          <w:sz w:val="28"/>
          <w:szCs w:val="28"/>
        </w:rPr>
      </w:pPr>
    </w:p>
    <w:p w14:paraId="37564E0B" w14:textId="6794DC56" w:rsidR="00B509C9" w:rsidRPr="00B509C9" w:rsidRDefault="00B509C9" w:rsidP="00B509C9">
      <w:pPr>
        <w:spacing w:line="240" w:lineRule="auto"/>
        <w:ind w:firstLine="0"/>
        <w:jc w:val="left"/>
        <w:rPr>
          <w:rFonts w:eastAsia="Calibri" w:cs="Times New Roman"/>
          <w:sz w:val="28"/>
          <w:szCs w:val="28"/>
        </w:rPr>
      </w:pPr>
    </w:p>
    <w:p w14:paraId="04FCCF9F" w14:textId="648D68E3" w:rsidR="00B509C9" w:rsidRPr="00B509C9" w:rsidRDefault="00B509C9" w:rsidP="00B509C9">
      <w:pPr>
        <w:widowControl w:val="0"/>
        <w:autoSpaceDE w:val="0"/>
        <w:autoSpaceDN w:val="0"/>
        <w:ind w:firstLine="0"/>
        <w:jc w:val="center"/>
        <w:rPr>
          <w:rFonts w:eastAsia="Times New Roman" w:cs="Times New Roman"/>
          <w:sz w:val="26"/>
          <w:szCs w:val="28"/>
        </w:rPr>
      </w:pPr>
    </w:p>
    <w:p w14:paraId="71B5AF25" w14:textId="3C2F8EF4"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0A410B03" w:rsidR="00B509C9" w:rsidRPr="00EB2E19" w:rsidRDefault="005B4125" w:rsidP="00B509C9">
      <w:pPr>
        <w:spacing w:line="240" w:lineRule="auto"/>
        <w:ind w:firstLine="0"/>
        <w:jc w:val="center"/>
        <w:rPr>
          <w:rFonts w:eastAsia="Calibri" w:cs="Times New Roman"/>
          <w:b/>
          <w:sz w:val="28"/>
          <w:szCs w:val="28"/>
        </w:rPr>
      </w:pPr>
      <w:r>
        <w:rPr>
          <w:rFonts w:eastAsia="Calibri" w:cs="Times New Roman"/>
          <w:b/>
          <w:sz w:val="28"/>
          <w:szCs w:val="28"/>
        </w:rPr>
        <w:t>Д</w:t>
      </w:r>
      <w:r w:rsidR="004C3ED3">
        <w:rPr>
          <w:rFonts w:eastAsia="Calibri" w:cs="Times New Roman"/>
          <w:b/>
          <w:sz w:val="28"/>
          <w:szCs w:val="28"/>
        </w:rPr>
        <w:t>У</w:t>
      </w:r>
      <w:r w:rsidR="00684DE5">
        <w:rPr>
          <w:rFonts w:eastAsia="Calibri" w:cs="Times New Roman"/>
          <w:b/>
          <w:sz w:val="28"/>
          <w:szCs w:val="28"/>
        </w:rPr>
        <w:t>П.0</w:t>
      </w:r>
      <w:r>
        <w:rPr>
          <w:rFonts w:eastAsia="Calibri" w:cs="Times New Roman"/>
          <w:b/>
          <w:sz w:val="28"/>
          <w:szCs w:val="28"/>
        </w:rPr>
        <w:t xml:space="preserve">1 </w:t>
      </w:r>
      <w:r w:rsidR="00CC065D">
        <w:rPr>
          <w:rFonts w:eastAsia="Calibri" w:cs="Times New Roman"/>
          <w:b/>
          <w:sz w:val="28"/>
          <w:szCs w:val="28"/>
        </w:rPr>
        <w:t>ЭКОНОМИКА</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CC065D" w:rsidRDefault="00B509C9" w:rsidP="00B509C9">
      <w:pPr>
        <w:spacing w:line="240" w:lineRule="auto"/>
        <w:ind w:firstLine="0"/>
        <w:jc w:val="center"/>
        <w:rPr>
          <w:rFonts w:eastAsia="Calibri" w:cs="Times New Roman"/>
          <w:b/>
          <w:bCs/>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4FDA7DAB" w:rsidR="00B509C9" w:rsidRDefault="00B509C9" w:rsidP="00B509C9">
      <w:pPr>
        <w:ind w:firstLine="0"/>
        <w:jc w:val="center"/>
      </w:pPr>
      <w:r w:rsidRPr="00B509C9">
        <w:rPr>
          <w:rFonts w:eastAsia="Calibri" w:cs="Times New Roman"/>
          <w:sz w:val="28"/>
          <w:szCs w:val="28"/>
        </w:rPr>
        <w:t>202</w:t>
      </w:r>
      <w:bookmarkEnd w:id="1"/>
      <w:r w:rsidR="0029324E">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133B2F3E"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D1409A">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5AD858C4" w:rsidR="001E15BD" w:rsidRPr="001E15BD" w:rsidRDefault="00B85BC4"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1409A">
              <w:rPr>
                <w:rFonts w:ascii="Times New Roman" w:hAnsi="Times New Roman" w:cs="Times New Roman"/>
                <w:b w:val="0"/>
                <w:bCs w:val="0"/>
                <w:noProof/>
                <w:webHidden/>
              </w:rPr>
              <w:t>8</w:t>
            </w:r>
            <w:r w:rsidR="000D675A" w:rsidRPr="001E15BD">
              <w:rPr>
                <w:rFonts w:ascii="Times New Roman" w:hAnsi="Times New Roman" w:cs="Times New Roman"/>
                <w:b w:val="0"/>
                <w:bCs w:val="0"/>
                <w:noProof/>
                <w:webHidden/>
              </w:rPr>
              <w:fldChar w:fldCharType="end"/>
            </w:r>
          </w:hyperlink>
        </w:p>
        <w:p w14:paraId="7F81A43C" w14:textId="72F6AE41" w:rsidR="001E15BD" w:rsidRPr="001E15BD" w:rsidRDefault="00B85BC4"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1409A">
              <w:rPr>
                <w:rFonts w:ascii="Times New Roman" w:hAnsi="Times New Roman" w:cs="Times New Roman"/>
                <w:b w:val="0"/>
                <w:bCs w:val="0"/>
                <w:noProof/>
                <w:webHidden/>
              </w:rPr>
              <w:t>14</w:t>
            </w:r>
            <w:r w:rsidR="000D675A" w:rsidRPr="001E15BD">
              <w:rPr>
                <w:rFonts w:ascii="Times New Roman" w:hAnsi="Times New Roman" w:cs="Times New Roman"/>
                <w:b w:val="0"/>
                <w:bCs w:val="0"/>
                <w:noProof/>
                <w:webHidden/>
              </w:rPr>
              <w:fldChar w:fldCharType="end"/>
            </w:r>
          </w:hyperlink>
        </w:p>
        <w:p w14:paraId="4150734C" w14:textId="5C0FE7A0" w:rsidR="000D675A" w:rsidRPr="001E15BD" w:rsidRDefault="00B85BC4"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1409A">
              <w:rPr>
                <w:rFonts w:ascii="Times New Roman" w:hAnsi="Times New Roman" w:cs="Times New Roman"/>
                <w:b w:val="0"/>
                <w:bCs w:val="0"/>
                <w:noProof/>
                <w:webHidden/>
              </w:rPr>
              <w:t>18</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07866E84" w:rsidR="00C73718" w:rsidRPr="00C73718" w:rsidRDefault="00C73718" w:rsidP="00C73718">
      <w:r>
        <w:t>Рабочая п</w:t>
      </w:r>
      <w:r w:rsidRPr="00C73718">
        <w:t xml:space="preserve">рограмма общеобразовательной учебной дисциплина </w:t>
      </w:r>
      <w:r w:rsidR="005B4125">
        <w:rPr>
          <w:b/>
          <w:bCs/>
        </w:rPr>
        <w:t xml:space="preserve">ДУП.01 Экономика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4B4A618B" w:rsidR="003E0805" w:rsidRDefault="008144BF" w:rsidP="008144BF">
      <w:r>
        <w:t xml:space="preserve">При реализации рабочей программы общеобразовательной учебной дисциплины </w:t>
      </w:r>
      <w:r w:rsidR="005B4125">
        <w:rPr>
          <w:b/>
          <w:bCs/>
        </w:rPr>
        <w:t xml:space="preserve">ДУП.01 Экономика </w:t>
      </w:r>
      <w:r>
        <w:t>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3B13A019" w:rsidR="00022BB9" w:rsidRPr="00022BB9" w:rsidRDefault="00022BB9" w:rsidP="00022BB9">
      <w:r w:rsidRPr="00022BB9">
        <w:t xml:space="preserve">Общеобразовательная дисциплина </w:t>
      </w:r>
      <w:r w:rsidR="005B4125">
        <w:rPr>
          <w:b/>
          <w:bCs/>
        </w:rPr>
        <w:t xml:space="preserve">ДУП.01 Экономика </w:t>
      </w:r>
      <w:r w:rsidRPr="00022BB9">
        <w:t xml:space="preserve">является </w:t>
      </w:r>
      <w:r w:rsidR="005B4125">
        <w:t>дополнительной учебной дисциплиной</w:t>
      </w:r>
      <w:r w:rsidRPr="00022BB9">
        <w:t xml:space="preserve">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379A22E7" w:rsidR="0089750C" w:rsidRPr="009805CF" w:rsidRDefault="0089750C" w:rsidP="0089750C">
      <w:r w:rsidRPr="0089750C">
        <w:t xml:space="preserve">Цель дисциплины </w:t>
      </w:r>
      <w:r w:rsidR="005B4125">
        <w:rPr>
          <w:b/>
          <w:bCs/>
        </w:rPr>
        <w:t>ДУП.01 Экономика</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3D4F89C6" w14:textId="77777777" w:rsidTr="00B20637">
        <w:tc>
          <w:tcPr>
            <w:tcW w:w="846" w:type="dxa"/>
          </w:tcPr>
          <w:p w14:paraId="1EF6EF2C" w14:textId="77777777" w:rsidR="003C2845" w:rsidRPr="003C2845" w:rsidRDefault="003C2845" w:rsidP="003C2845">
            <w:pPr>
              <w:spacing w:line="240" w:lineRule="auto"/>
              <w:ind w:firstLine="0"/>
              <w:jc w:val="center"/>
              <w:rPr>
                <w:sz w:val="22"/>
              </w:rPr>
            </w:pPr>
            <w:r w:rsidRPr="003C2845">
              <w:rPr>
                <w:sz w:val="22"/>
              </w:rPr>
              <w:t>ОК 03</w:t>
            </w:r>
          </w:p>
        </w:tc>
        <w:tc>
          <w:tcPr>
            <w:tcW w:w="8499" w:type="dxa"/>
          </w:tcPr>
          <w:p w14:paraId="02421C97" w14:textId="77777777" w:rsidR="003C2845" w:rsidRPr="003C2845" w:rsidRDefault="003C2845" w:rsidP="003C2845">
            <w:pPr>
              <w:spacing w:line="240" w:lineRule="auto"/>
              <w:ind w:firstLine="0"/>
              <w:rPr>
                <w:sz w:val="22"/>
              </w:rPr>
            </w:pPr>
            <w:r w:rsidRPr="003C284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301D7A4A" w14:textId="77777777" w:rsidTr="00B20637">
        <w:tc>
          <w:tcPr>
            <w:tcW w:w="846" w:type="dxa"/>
          </w:tcPr>
          <w:p w14:paraId="59994405" w14:textId="77777777" w:rsidR="003C2845" w:rsidRPr="003C2845" w:rsidRDefault="003C2845" w:rsidP="003C2845">
            <w:pPr>
              <w:spacing w:line="240" w:lineRule="auto"/>
              <w:ind w:firstLine="0"/>
              <w:jc w:val="center"/>
              <w:rPr>
                <w:sz w:val="22"/>
              </w:rPr>
            </w:pPr>
            <w:r w:rsidRPr="003C2845">
              <w:rPr>
                <w:sz w:val="22"/>
              </w:rPr>
              <w:t>ОК 05</w:t>
            </w:r>
          </w:p>
        </w:tc>
        <w:tc>
          <w:tcPr>
            <w:tcW w:w="8499" w:type="dxa"/>
          </w:tcPr>
          <w:p w14:paraId="67D34C28" w14:textId="77777777" w:rsidR="003C2845" w:rsidRPr="003C2845" w:rsidRDefault="003C2845" w:rsidP="003C2845">
            <w:pPr>
              <w:spacing w:line="240" w:lineRule="auto"/>
              <w:ind w:firstLine="0"/>
              <w:rPr>
                <w:sz w:val="22"/>
              </w:rPr>
            </w:pPr>
            <w:r w:rsidRPr="003C284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3C2845" w14:paraId="2C84797A" w14:textId="77777777" w:rsidTr="00B20637">
        <w:tc>
          <w:tcPr>
            <w:tcW w:w="846" w:type="dxa"/>
          </w:tcPr>
          <w:p w14:paraId="75E947F7" w14:textId="77777777" w:rsidR="003C2845" w:rsidRPr="003C2845" w:rsidRDefault="003C2845" w:rsidP="003C2845">
            <w:pPr>
              <w:spacing w:line="240" w:lineRule="auto"/>
              <w:ind w:firstLine="0"/>
              <w:jc w:val="center"/>
              <w:rPr>
                <w:sz w:val="22"/>
              </w:rPr>
            </w:pPr>
            <w:r w:rsidRPr="003C2845">
              <w:rPr>
                <w:sz w:val="22"/>
              </w:rPr>
              <w:t>ОК 06</w:t>
            </w:r>
          </w:p>
        </w:tc>
        <w:tc>
          <w:tcPr>
            <w:tcW w:w="8499" w:type="dxa"/>
          </w:tcPr>
          <w:p w14:paraId="117ABBD4" w14:textId="77777777" w:rsidR="003C2845" w:rsidRPr="003C2845" w:rsidRDefault="003C2845" w:rsidP="003C2845">
            <w:pPr>
              <w:spacing w:line="240" w:lineRule="auto"/>
              <w:ind w:firstLine="0"/>
              <w:rPr>
                <w:sz w:val="22"/>
              </w:rPr>
            </w:pPr>
            <w:r w:rsidRPr="003C284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3C2845" w14:paraId="7202E1CC" w14:textId="77777777" w:rsidTr="00B20637">
        <w:tc>
          <w:tcPr>
            <w:tcW w:w="846" w:type="dxa"/>
          </w:tcPr>
          <w:p w14:paraId="7134FF68" w14:textId="77777777" w:rsidR="003C2845" w:rsidRPr="003C2845" w:rsidRDefault="003C2845" w:rsidP="003C2845">
            <w:pPr>
              <w:spacing w:line="240" w:lineRule="auto"/>
              <w:ind w:firstLine="0"/>
              <w:jc w:val="center"/>
              <w:rPr>
                <w:sz w:val="22"/>
              </w:rPr>
            </w:pPr>
            <w:r w:rsidRPr="003C2845">
              <w:rPr>
                <w:sz w:val="22"/>
              </w:rPr>
              <w:t>ОК 07</w:t>
            </w:r>
          </w:p>
        </w:tc>
        <w:tc>
          <w:tcPr>
            <w:tcW w:w="8499"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B6D41" w:rsidRPr="003C2845" w14:paraId="6C3E0586" w14:textId="77777777" w:rsidTr="00B20637">
        <w:tc>
          <w:tcPr>
            <w:tcW w:w="846" w:type="dxa"/>
          </w:tcPr>
          <w:p w14:paraId="71A784BA" w14:textId="40C93242" w:rsidR="004B6D41" w:rsidRPr="003C2845" w:rsidRDefault="004B6D41" w:rsidP="003C2845">
            <w:pPr>
              <w:spacing w:line="240" w:lineRule="auto"/>
              <w:ind w:firstLine="0"/>
              <w:jc w:val="center"/>
              <w:rPr>
                <w:sz w:val="22"/>
              </w:rPr>
            </w:pPr>
            <w:r>
              <w:rPr>
                <w:sz w:val="22"/>
              </w:rPr>
              <w:t>ОК 09</w:t>
            </w:r>
          </w:p>
        </w:tc>
        <w:tc>
          <w:tcPr>
            <w:tcW w:w="8499" w:type="dxa"/>
          </w:tcPr>
          <w:p w14:paraId="429BC0BE" w14:textId="2B20F702" w:rsidR="004B6D41" w:rsidRPr="003C2845" w:rsidRDefault="004B6D41" w:rsidP="003C2845">
            <w:pPr>
              <w:spacing w:line="240" w:lineRule="auto"/>
              <w:ind w:firstLine="0"/>
              <w:rPr>
                <w:sz w:val="22"/>
              </w:rPr>
            </w:pPr>
            <w:r w:rsidRPr="004B6D41">
              <w:rPr>
                <w:sz w:val="22"/>
              </w:rPr>
              <w:t>Пользоваться профессиональной документацией на государственном и иностранном языках.</w:t>
            </w:r>
          </w:p>
        </w:tc>
      </w:tr>
    </w:tbl>
    <w:p w14:paraId="55742907" w14:textId="77777777" w:rsidR="0089750C" w:rsidRDefault="0089750C" w:rsidP="005B4125">
      <w:pPr>
        <w:ind w:firstLine="0"/>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3255"/>
        <w:gridCol w:w="5670"/>
        <w:gridCol w:w="5635"/>
      </w:tblGrid>
      <w:tr w:rsidR="005B4125" w:rsidRPr="005B4125" w14:paraId="1FDFFC73" w14:textId="77777777" w:rsidTr="005B4125">
        <w:trPr>
          <w:tblHeader/>
        </w:trPr>
        <w:tc>
          <w:tcPr>
            <w:tcW w:w="1118" w:type="pct"/>
            <w:vAlign w:val="center"/>
          </w:tcPr>
          <w:p w14:paraId="16C3A351" w14:textId="33D1AB51" w:rsidR="00552ACC" w:rsidRPr="005B4125" w:rsidRDefault="00552ACC" w:rsidP="005B4125">
            <w:pPr>
              <w:spacing w:line="240" w:lineRule="auto"/>
              <w:ind w:firstLine="0"/>
              <w:jc w:val="center"/>
              <w:rPr>
                <w:rFonts w:cs="Times New Roman"/>
                <w:sz w:val="22"/>
              </w:rPr>
            </w:pPr>
            <w:r w:rsidRPr="005B4125">
              <w:rPr>
                <w:rFonts w:eastAsia="Calibri" w:cs="Times New Roman"/>
                <w:b/>
                <w:iCs/>
                <w:sz w:val="22"/>
              </w:rPr>
              <w:t>Код и наименование формируемых компетенций</w:t>
            </w:r>
          </w:p>
        </w:tc>
        <w:tc>
          <w:tcPr>
            <w:tcW w:w="1947" w:type="pct"/>
            <w:vAlign w:val="center"/>
          </w:tcPr>
          <w:p w14:paraId="6A5D0848" w14:textId="41EC95EB" w:rsidR="00552ACC" w:rsidRPr="005B4125" w:rsidRDefault="00552ACC" w:rsidP="005B4125">
            <w:pPr>
              <w:spacing w:line="240" w:lineRule="auto"/>
              <w:ind w:firstLine="0"/>
              <w:jc w:val="center"/>
              <w:rPr>
                <w:rFonts w:cs="Times New Roman"/>
                <w:sz w:val="22"/>
              </w:rPr>
            </w:pPr>
            <w:r w:rsidRPr="005B4125">
              <w:rPr>
                <w:rFonts w:eastAsia="Calibri" w:cs="Times New Roman"/>
                <w:b/>
                <w:iCs/>
                <w:sz w:val="22"/>
              </w:rPr>
              <w:t>Общие</w:t>
            </w:r>
          </w:p>
        </w:tc>
        <w:tc>
          <w:tcPr>
            <w:tcW w:w="1935" w:type="pct"/>
            <w:vAlign w:val="center"/>
          </w:tcPr>
          <w:p w14:paraId="0E13924B" w14:textId="4BE6857A" w:rsidR="00552ACC" w:rsidRPr="005B4125" w:rsidRDefault="00552ACC" w:rsidP="005B4125">
            <w:pPr>
              <w:spacing w:line="240" w:lineRule="auto"/>
              <w:ind w:firstLine="0"/>
              <w:jc w:val="center"/>
              <w:rPr>
                <w:rFonts w:cs="Times New Roman"/>
                <w:sz w:val="22"/>
              </w:rPr>
            </w:pPr>
            <w:r w:rsidRPr="005B4125">
              <w:rPr>
                <w:rFonts w:eastAsia="Calibri" w:cs="Times New Roman"/>
                <w:b/>
                <w:iCs/>
                <w:sz w:val="22"/>
              </w:rPr>
              <w:t>Дисциплинарные (предметные)</w:t>
            </w:r>
          </w:p>
        </w:tc>
      </w:tr>
      <w:tr w:rsidR="005B4125" w:rsidRPr="005B4125" w14:paraId="6823C838" w14:textId="77777777" w:rsidTr="005B4125">
        <w:tc>
          <w:tcPr>
            <w:tcW w:w="1118" w:type="pct"/>
          </w:tcPr>
          <w:p w14:paraId="6EE479E7" w14:textId="5F2B0B28" w:rsidR="005B4125" w:rsidRPr="005B4125" w:rsidRDefault="005B4125" w:rsidP="005B4125">
            <w:pPr>
              <w:spacing w:line="240" w:lineRule="auto"/>
              <w:ind w:firstLine="0"/>
              <w:rPr>
                <w:rFonts w:cs="Times New Roman"/>
                <w:sz w:val="22"/>
              </w:rPr>
            </w:pPr>
            <w:r w:rsidRPr="005B4125">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5B4125">
              <w:rPr>
                <w:rFonts w:eastAsia="Times New Roman" w:cs="Times New Roman"/>
                <w:color w:val="000000"/>
                <w:sz w:val="22"/>
                <w:lang w:eastAsia="ru-RU"/>
              </w:rPr>
              <w:br/>
              <w:t>к различным контекстам</w:t>
            </w:r>
          </w:p>
        </w:tc>
        <w:tc>
          <w:tcPr>
            <w:tcW w:w="1947" w:type="pct"/>
          </w:tcPr>
          <w:p w14:paraId="6ADF8BD4"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xml:space="preserve">- характеризовать место экономической сферы жизни общества и отрасли своей специализации в общественном развитии </w:t>
            </w:r>
          </w:p>
          <w:p w14:paraId="1D0427AC"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понимать и адекватно использовать современную экономическую терминологию;</w:t>
            </w:r>
          </w:p>
          <w:p w14:paraId="4372BB70"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применять полученные знания и сформированные навыки для эффективного исполнения основных социально-экономических ролей;</w:t>
            </w:r>
          </w:p>
          <w:p w14:paraId="238D9C3E"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xml:space="preserve">- принимать рациональные решения в условиях относительной ограниченности доступных ресурсов, </w:t>
            </w:r>
          </w:p>
          <w:p w14:paraId="0AAFC73A"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w:t>
            </w:r>
          </w:p>
          <w:p w14:paraId="4E25809D" w14:textId="147AA13D" w:rsidR="005B4125" w:rsidRPr="005B4125" w:rsidRDefault="005B4125" w:rsidP="005B4125">
            <w:pPr>
              <w:spacing w:line="240" w:lineRule="auto"/>
              <w:ind w:firstLine="0"/>
              <w:rPr>
                <w:rFonts w:cs="Times New Roman"/>
                <w:sz w:val="22"/>
              </w:rPr>
            </w:pPr>
            <w:r w:rsidRPr="005B4125">
              <w:rPr>
                <w:rFonts w:eastAsia="Calibri" w:cs="Times New Roman"/>
                <w:bCs/>
                <w:iCs/>
                <w:sz w:val="22"/>
              </w:rPr>
              <w:t>- выявлять причинно-следственные связи, осуществлять самостоятельный поиск методов решения практических задач</w:t>
            </w:r>
          </w:p>
        </w:tc>
        <w:tc>
          <w:tcPr>
            <w:tcW w:w="1935" w:type="pct"/>
          </w:tcPr>
          <w:p w14:paraId="3F88583C" w14:textId="77777777" w:rsidR="005B4125" w:rsidRPr="005B4125" w:rsidRDefault="005B4125" w:rsidP="005B4125">
            <w:pPr>
              <w:spacing w:line="240" w:lineRule="auto"/>
              <w:ind w:firstLine="0"/>
              <w:rPr>
                <w:rFonts w:eastAsia="Times New Roman" w:cs="Times New Roman"/>
                <w:bCs/>
                <w:sz w:val="22"/>
                <w:lang w:eastAsia="ru-RU"/>
              </w:rPr>
            </w:pPr>
            <w:r w:rsidRPr="005B4125">
              <w:rPr>
                <w:rFonts w:eastAsia="Times New Roman" w:cs="Times New Roman"/>
                <w:bCs/>
                <w:sz w:val="22"/>
                <w:lang w:eastAsia="ru-RU"/>
              </w:rPr>
              <w:t>- сформированность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14:paraId="6CADBCAD" w14:textId="77777777" w:rsidR="005B4125" w:rsidRPr="005B4125" w:rsidRDefault="005B4125" w:rsidP="005B4125">
            <w:pPr>
              <w:spacing w:line="240" w:lineRule="auto"/>
              <w:ind w:firstLine="0"/>
              <w:rPr>
                <w:rFonts w:eastAsia="Calibri" w:cs="Times New Roman"/>
                <w:bCs/>
                <w:sz w:val="22"/>
              </w:rPr>
            </w:pPr>
            <w:r w:rsidRPr="005B4125">
              <w:rPr>
                <w:rFonts w:eastAsia="Calibri" w:cs="Times New Roman"/>
                <w:bCs/>
                <w:sz w:val="22"/>
              </w:rPr>
              <w:t>- понимание сущности экономических институтов, их роли в социально-экономическом развитии общества;</w:t>
            </w:r>
          </w:p>
          <w:p w14:paraId="602C329B" w14:textId="77777777" w:rsidR="005B4125" w:rsidRPr="005B4125" w:rsidRDefault="005B4125" w:rsidP="005B4125">
            <w:pPr>
              <w:widowControl w:val="0"/>
              <w:tabs>
                <w:tab w:val="left" w:pos="1095"/>
              </w:tabs>
              <w:spacing w:line="240" w:lineRule="auto"/>
              <w:ind w:firstLine="0"/>
              <w:rPr>
                <w:rFonts w:eastAsia="Calibri" w:cs="Times New Roman"/>
                <w:sz w:val="22"/>
              </w:rPr>
            </w:pPr>
            <w:r w:rsidRPr="005B4125">
              <w:rPr>
                <w:rFonts w:eastAsia="Calibri" w:cs="Times New Roman"/>
                <w:sz w:val="22"/>
              </w:rPr>
              <w:t xml:space="preserve">- понимание места и роли России в современной мировой экономике; </w:t>
            </w:r>
          </w:p>
          <w:p w14:paraId="1A9E4498" w14:textId="77777777" w:rsidR="005B4125" w:rsidRPr="005B4125" w:rsidRDefault="005B4125" w:rsidP="005B4125">
            <w:pPr>
              <w:widowControl w:val="0"/>
              <w:tabs>
                <w:tab w:val="left" w:pos="1095"/>
              </w:tabs>
              <w:spacing w:line="240" w:lineRule="auto"/>
              <w:ind w:firstLine="0"/>
              <w:rPr>
                <w:rFonts w:eastAsia="Calibri" w:cs="Times New Roman"/>
                <w:sz w:val="22"/>
              </w:rPr>
            </w:pPr>
            <w:r w:rsidRPr="005B4125">
              <w:rPr>
                <w:rFonts w:eastAsia="Calibri" w:cs="Times New Roman"/>
                <w:sz w:val="22"/>
              </w:rPr>
              <w:t>- умение ориентироваться в текущих экономических событиях в России и в мире;</w:t>
            </w:r>
          </w:p>
          <w:p w14:paraId="44BA3E5B" w14:textId="119F1C87" w:rsidR="005B4125" w:rsidRPr="005B4125" w:rsidRDefault="005B4125" w:rsidP="005B4125">
            <w:pPr>
              <w:widowControl w:val="0"/>
              <w:tabs>
                <w:tab w:val="left" w:pos="1095"/>
              </w:tabs>
              <w:spacing w:line="240" w:lineRule="auto"/>
              <w:ind w:firstLine="0"/>
              <w:rPr>
                <w:rFonts w:eastAsia="Calibri" w:cs="Times New Roman"/>
                <w:sz w:val="22"/>
              </w:rPr>
            </w:pPr>
            <w:r w:rsidRPr="005B4125">
              <w:rPr>
                <w:rFonts w:eastAsia="Calibri" w:cs="Times New Roman"/>
                <w:sz w:val="22"/>
              </w:rPr>
              <w:t>-</w:t>
            </w:r>
            <w:r>
              <w:rPr>
                <w:rFonts w:eastAsia="Calibri" w:cs="Times New Roman"/>
                <w:sz w:val="22"/>
              </w:rPr>
              <w:t xml:space="preserve"> </w:t>
            </w:r>
            <w:r w:rsidRPr="005B4125">
              <w:rPr>
                <w:rFonts w:eastAsia="Calibri" w:cs="Times New Roman"/>
                <w:sz w:val="22"/>
              </w:rPr>
              <w:t>сформированность представлений об экономической науке как системе</w:t>
            </w:r>
            <w:r>
              <w:rPr>
                <w:rFonts w:eastAsia="Calibri" w:cs="Times New Roman"/>
                <w:sz w:val="22"/>
              </w:rPr>
              <w:t xml:space="preserve"> </w:t>
            </w:r>
            <w:r w:rsidRPr="005B4125">
              <w:rPr>
                <w:rFonts w:eastAsia="Calibri" w:cs="Times New Roman"/>
                <w:sz w:val="22"/>
              </w:rPr>
              <w:t>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w:t>
            </w:r>
          </w:p>
          <w:p w14:paraId="0FC3DDE1" w14:textId="37F6F94F" w:rsidR="005B4125" w:rsidRPr="005B4125" w:rsidRDefault="005B4125" w:rsidP="005B4125">
            <w:pPr>
              <w:spacing w:line="240" w:lineRule="auto"/>
              <w:ind w:firstLine="0"/>
              <w:rPr>
                <w:rFonts w:cs="Times New Roman"/>
                <w:sz w:val="22"/>
              </w:rPr>
            </w:pPr>
            <w:r w:rsidRPr="005B4125">
              <w:rPr>
                <w:rFonts w:eastAsia="Calibri" w:cs="Times New Roman"/>
                <w:sz w:val="22"/>
              </w:rPr>
              <w:t>-</w:t>
            </w:r>
            <w:r w:rsidRPr="005B4125">
              <w:rPr>
                <w:rFonts w:cs="Times New Roman"/>
                <w:sz w:val="22"/>
              </w:rPr>
              <w:t xml:space="preserve"> </w:t>
            </w:r>
            <w:r w:rsidRPr="005B4125">
              <w:rPr>
                <w:rFonts w:eastAsia="Calibri" w:cs="Times New Roman"/>
                <w:sz w:val="22"/>
              </w:rPr>
              <w:t>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5B4125" w:rsidRPr="005B4125" w14:paraId="754C56AE" w14:textId="77777777" w:rsidTr="005B4125">
        <w:tc>
          <w:tcPr>
            <w:tcW w:w="1118" w:type="pct"/>
          </w:tcPr>
          <w:p w14:paraId="6A8D952D" w14:textId="443E1D26" w:rsidR="005B4125" w:rsidRPr="005B4125" w:rsidRDefault="005B4125" w:rsidP="005B4125">
            <w:pPr>
              <w:spacing w:line="240" w:lineRule="auto"/>
              <w:ind w:firstLine="0"/>
              <w:rPr>
                <w:rFonts w:cs="Times New Roman"/>
                <w:sz w:val="22"/>
              </w:rPr>
            </w:pPr>
            <w:r w:rsidRPr="005B4125">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47" w:type="pct"/>
          </w:tcPr>
          <w:p w14:paraId="18C713C8"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выявлять, эффективно искать и обрабатывать актуальную экономическую информацию в различных источниках для решения практических задач в реальной жизни, учебной и профессиональной деятельности;</w:t>
            </w:r>
          </w:p>
          <w:p w14:paraId="54A0D116" w14:textId="284EAF75" w:rsidR="005B4125" w:rsidRPr="005B4125" w:rsidRDefault="005B4125" w:rsidP="005B4125">
            <w:pPr>
              <w:spacing w:line="240" w:lineRule="auto"/>
              <w:ind w:firstLine="0"/>
              <w:rPr>
                <w:rFonts w:cs="Times New Roman"/>
                <w:sz w:val="22"/>
              </w:rPr>
            </w:pPr>
            <w:r w:rsidRPr="005B4125">
              <w:rPr>
                <w:rFonts w:eastAsia="Calibri" w:cs="Times New Roman"/>
                <w:bCs/>
                <w:iCs/>
                <w:sz w:val="22"/>
              </w:rPr>
              <w:t>- владеть приемами работы со статистической, фактической и аналитической экономической информацией; самостоятельно находить, анализировать и интерпретировать полученные данные для решения теоретических и прикладных задач: анализировать социально значимые проблемы и процессы с экономической точки зрения; критически осмысливать экономическую информацию и формулировать собственные заключения и оценочные суждения</w:t>
            </w:r>
          </w:p>
        </w:tc>
        <w:tc>
          <w:tcPr>
            <w:tcW w:w="1935" w:type="pct"/>
          </w:tcPr>
          <w:p w14:paraId="6DADE023" w14:textId="77777777" w:rsidR="005B4125" w:rsidRPr="005B4125" w:rsidRDefault="005B4125" w:rsidP="005B4125">
            <w:pPr>
              <w:spacing w:line="240" w:lineRule="auto"/>
              <w:ind w:firstLine="0"/>
              <w:rPr>
                <w:rFonts w:eastAsia="Times New Roman" w:cs="Times New Roman"/>
                <w:bCs/>
                <w:sz w:val="22"/>
                <w:lang w:eastAsia="ru-RU"/>
              </w:rPr>
            </w:pPr>
            <w:r w:rsidRPr="005B4125">
              <w:rPr>
                <w:rFonts w:eastAsia="Times New Roman" w:cs="Times New Roman"/>
                <w:bCs/>
                <w:sz w:val="22"/>
                <w:lang w:eastAsia="ru-RU"/>
              </w:rPr>
              <w:t>- 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p w14:paraId="427C873D" w14:textId="77777777" w:rsidR="005B4125" w:rsidRPr="005B4125" w:rsidRDefault="005B4125" w:rsidP="005B4125">
            <w:pPr>
              <w:spacing w:line="240" w:lineRule="auto"/>
              <w:ind w:firstLine="0"/>
              <w:rPr>
                <w:rFonts w:eastAsia="Times New Roman" w:cs="Times New Roman"/>
                <w:bCs/>
                <w:sz w:val="22"/>
                <w:lang w:eastAsia="ru-RU"/>
              </w:rPr>
            </w:pPr>
            <w:r w:rsidRPr="005B4125">
              <w:rPr>
                <w:rFonts w:eastAsia="Times New Roman" w:cs="Times New Roman"/>
                <w:bCs/>
                <w:sz w:val="22"/>
                <w:lang w:eastAsia="ru-RU"/>
              </w:rPr>
              <w:t xml:space="preserve">- владение приемами работы со статистической, фактической и аналитической экономической информацией; </w:t>
            </w:r>
          </w:p>
          <w:p w14:paraId="38822EDB" w14:textId="3E5D17FC" w:rsidR="005B4125" w:rsidRPr="005B4125" w:rsidRDefault="005B4125" w:rsidP="005B4125">
            <w:pPr>
              <w:spacing w:line="240" w:lineRule="auto"/>
              <w:ind w:firstLine="0"/>
              <w:rPr>
                <w:rFonts w:cs="Times New Roman"/>
                <w:sz w:val="22"/>
              </w:rPr>
            </w:pPr>
            <w:r w:rsidRPr="005B4125">
              <w:rPr>
                <w:rFonts w:eastAsia="Times New Roman" w:cs="Times New Roman"/>
                <w:bCs/>
                <w:sz w:val="22"/>
                <w:lang w:eastAsia="ru-RU"/>
              </w:rPr>
              <w:t>- умение самостоятельно анализировать и интерпретировать данные для решения теоретических и прикладных задач</w:t>
            </w:r>
          </w:p>
        </w:tc>
      </w:tr>
      <w:tr w:rsidR="005B4125" w:rsidRPr="005B4125" w14:paraId="42D41981" w14:textId="77777777" w:rsidTr="005B4125">
        <w:tc>
          <w:tcPr>
            <w:tcW w:w="1118" w:type="pct"/>
          </w:tcPr>
          <w:p w14:paraId="17C4AAB8" w14:textId="3E5D5946" w:rsidR="005B4125" w:rsidRPr="005B4125" w:rsidRDefault="005B4125" w:rsidP="005B4125">
            <w:pPr>
              <w:spacing w:line="240" w:lineRule="auto"/>
              <w:ind w:firstLine="0"/>
              <w:rPr>
                <w:rFonts w:cs="Times New Roman"/>
                <w:sz w:val="22"/>
              </w:rPr>
            </w:pPr>
            <w:r w:rsidRPr="005B4125">
              <w:rPr>
                <w:rFonts w:eastAsia="Times New Roman" w:cs="Times New Roman"/>
                <w:color w:val="000000"/>
                <w:sz w:val="22"/>
                <w:lang w:eastAsia="ru-RU"/>
              </w:rPr>
              <w:lastRenderedPageBreak/>
              <w:t xml:space="preserve">ОК 03. Планировать </w:t>
            </w:r>
            <w:r w:rsidRPr="005B4125">
              <w:rPr>
                <w:rFonts w:eastAsia="Times New Roman" w:cs="Times New Roman"/>
                <w:color w:val="000000"/>
                <w:sz w:val="22"/>
                <w:lang w:eastAsia="ru-RU"/>
              </w:rPr>
              <w:br/>
              <w:t xml:space="preserve">и реализовывать собственное профессиональное </w:t>
            </w:r>
            <w:r w:rsidRPr="005B4125">
              <w:rPr>
                <w:rFonts w:eastAsia="Times New Roman" w:cs="Times New Roman"/>
                <w:color w:val="000000"/>
                <w:sz w:val="22"/>
                <w:lang w:eastAsia="ru-RU"/>
              </w:rPr>
              <w:br/>
              <w:t>и личностное развитие, предпринимательскую</w:t>
            </w:r>
            <w:r>
              <w:rPr>
                <w:rFonts w:eastAsia="Times New Roman" w:cs="Times New Roman"/>
                <w:color w:val="000000"/>
                <w:sz w:val="22"/>
                <w:lang w:eastAsia="ru-RU"/>
              </w:rPr>
              <w:t xml:space="preserve"> </w:t>
            </w:r>
            <w:r w:rsidR="00006DB6" w:rsidRPr="005B4125">
              <w:rPr>
                <w:rFonts w:eastAsia="Times New Roman" w:cs="Times New Roman"/>
                <w:color w:val="000000"/>
                <w:sz w:val="22"/>
                <w:lang w:eastAsia="ru-RU"/>
              </w:rPr>
              <w:t xml:space="preserve">деятельность </w:t>
            </w:r>
            <w:r w:rsidR="00006DB6">
              <w:rPr>
                <w:rFonts w:eastAsia="Times New Roman" w:cs="Times New Roman"/>
                <w:color w:val="000000"/>
                <w:sz w:val="22"/>
                <w:lang w:eastAsia="ru-RU"/>
              </w:rPr>
              <w:t>в</w:t>
            </w:r>
            <w:r w:rsidRPr="005B4125">
              <w:rPr>
                <w:rFonts w:eastAsia="Times New Roman" w:cs="Times New Roman"/>
                <w:color w:val="000000"/>
                <w:sz w:val="22"/>
                <w:lang w:eastAsia="ru-RU"/>
              </w:rPr>
              <w:t xml:space="preserve"> профессиональной сфере, использовать знания </w:t>
            </w:r>
            <w:r w:rsidRPr="005B4125">
              <w:rPr>
                <w:rFonts w:eastAsia="Times New Roman" w:cs="Times New Roman"/>
                <w:color w:val="000000"/>
                <w:sz w:val="22"/>
                <w:lang w:eastAsia="ru-RU"/>
              </w:rPr>
              <w:br/>
              <w:t>по правовой и финансовой грамотности в различных жизненных ситуациях</w:t>
            </w:r>
          </w:p>
        </w:tc>
        <w:tc>
          <w:tcPr>
            <w:tcW w:w="1947" w:type="pct"/>
          </w:tcPr>
          <w:p w14:paraId="146DFCCF"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xml:space="preserve">- 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5A885801"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ориентироваться в текущих экономических событиях в России и в мире;</w:t>
            </w:r>
          </w:p>
          <w:p w14:paraId="3BA51127"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устанавливать взаимосвязи полученных экономических знаний с особенностями профессий и профессиональной деятельности; использовать полученные экономические знания для самостоятельного планирования и реализации своего образовательно-профессионального маршрута;</w:t>
            </w:r>
          </w:p>
          <w:p w14:paraId="468FE97F"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xml:space="preserve">- осуществлять аналитическую, творческую, проектную деятельность для решения задач профессионального самоопределения; </w:t>
            </w:r>
          </w:p>
          <w:p w14:paraId="6ED60AF0" w14:textId="19FD8F4C" w:rsidR="005B4125" w:rsidRPr="005B4125" w:rsidRDefault="005B4125" w:rsidP="005B4125">
            <w:pPr>
              <w:spacing w:line="240" w:lineRule="auto"/>
              <w:ind w:firstLine="0"/>
              <w:rPr>
                <w:rFonts w:cs="Times New Roman"/>
                <w:sz w:val="22"/>
              </w:rPr>
            </w:pPr>
            <w:r w:rsidRPr="005B4125">
              <w:rPr>
                <w:rFonts w:eastAsia="Calibri" w:cs="Times New Roman"/>
                <w:bCs/>
                <w:iCs/>
                <w:sz w:val="22"/>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 деятельности</w:t>
            </w:r>
          </w:p>
        </w:tc>
        <w:tc>
          <w:tcPr>
            <w:tcW w:w="1935" w:type="pct"/>
          </w:tcPr>
          <w:p w14:paraId="2F6F0823" w14:textId="77777777" w:rsidR="005B4125" w:rsidRPr="005B4125" w:rsidRDefault="005B4125" w:rsidP="005B4125">
            <w:pPr>
              <w:spacing w:line="240" w:lineRule="auto"/>
              <w:ind w:firstLine="0"/>
              <w:rPr>
                <w:rFonts w:eastAsia="Times New Roman" w:cs="Times New Roman"/>
                <w:bCs/>
                <w:sz w:val="22"/>
                <w:lang w:eastAsia="ru-RU"/>
              </w:rPr>
            </w:pPr>
            <w:r w:rsidRPr="005B4125">
              <w:rPr>
                <w:rFonts w:eastAsia="Times New Roman" w:cs="Times New Roman"/>
                <w:bCs/>
                <w:sz w:val="22"/>
                <w:lang w:eastAsia="ru-RU"/>
              </w:rPr>
              <w:t>- 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14:paraId="246E9EF0" w14:textId="51980307" w:rsidR="005B4125" w:rsidRPr="005B4125" w:rsidRDefault="005B4125" w:rsidP="005B4125">
            <w:pPr>
              <w:spacing w:line="240" w:lineRule="auto"/>
              <w:ind w:firstLine="0"/>
              <w:rPr>
                <w:rFonts w:cs="Times New Roman"/>
                <w:sz w:val="22"/>
              </w:rPr>
            </w:pPr>
            <w:r w:rsidRPr="005B4125">
              <w:rPr>
                <w:rFonts w:eastAsia="Times New Roman" w:cs="Times New Roman"/>
                <w:bCs/>
                <w:sz w:val="22"/>
                <w:lang w:eastAsia="ru-RU"/>
              </w:rPr>
              <w:t xml:space="preserve"> -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tc>
      </w:tr>
      <w:tr w:rsidR="005B4125" w:rsidRPr="005B4125" w14:paraId="46E3C0F9" w14:textId="77777777" w:rsidTr="005B4125">
        <w:tc>
          <w:tcPr>
            <w:tcW w:w="1118" w:type="pct"/>
          </w:tcPr>
          <w:p w14:paraId="48A4C434" w14:textId="3AD0EA6A" w:rsidR="005B4125" w:rsidRPr="005B4125" w:rsidRDefault="005B4125" w:rsidP="005B4125">
            <w:pPr>
              <w:spacing w:line="240" w:lineRule="auto"/>
              <w:ind w:firstLine="0"/>
              <w:rPr>
                <w:rFonts w:cs="Times New Roman"/>
                <w:sz w:val="22"/>
              </w:rPr>
            </w:pPr>
            <w:r w:rsidRPr="005B4125">
              <w:rPr>
                <w:rFonts w:eastAsia="Times New Roman" w:cs="Times New Roman"/>
                <w:color w:val="000000"/>
                <w:sz w:val="22"/>
                <w:lang w:eastAsia="ru-RU"/>
              </w:rPr>
              <w:t>ОК 04. Эффективно взаимодействовать и работать в коллективе и команде</w:t>
            </w:r>
          </w:p>
        </w:tc>
        <w:tc>
          <w:tcPr>
            <w:tcW w:w="1947" w:type="pct"/>
          </w:tcPr>
          <w:p w14:paraId="7407D31B" w14:textId="4FB8F4FD" w:rsidR="005B4125" w:rsidRPr="005B4125" w:rsidRDefault="005B4125" w:rsidP="005B4125">
            <w:pPr>
              <w:spacing w:line="240" w:lineRule="auto"/>
              <w:ind w:firstLine="0"/>
              <w:rPr>
                <w:rFonts w:cs="Times New Roman"/>
                <w:sz w:val="22"/>
              </w:rPr>
            </w:pPr>
            <w:r w:rsidRPr="005B4125">
              <w:rPr>
                <w:rFonts w:eastAsia="Calibri" w:cs="Times New Roman"/>
                <w:bCs/>
                <w:iCs/>
                <w:sz w:val="22"/>
              </w:rPr>
              <w:t>-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tc>
        <w:tc>
          <w:tcPr>
            <w:tcW w:w="1935" w:type="pct"/>
          </w:tcPr>
          <w:p w14:paraId="6B3AB94D" w14:textId="059B78C3" w:rsidR="005B4125" w:rsidRPr="005B4125" w:rsidRDefault="005B4125" w:rsidP="005B4125">
            <w:pPr>
              <w:spacing w:line="240" w:lineRule="auto"/>
              <w:ind w:firstLine="0"/>
              <w:rPr>
                <w:rFonts w:cs="Times New Roman"/>
                <w:sz w:val="22"/>
              </w:rPr>
            </w:pPr>
            <w:r w:rsidRPr="005B4125">
              <w:rPr>
                <w:rFonts w:eastAsia="Times New Roman" w:cs="Times New Roman"/>
                <w:bCs/>
                <w:sz w:val="22"/>
                <w:lang w:eastAsia="ru-RU"/>
              </w:rPr>
              <w:t>- сформированность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tc>
      </w:tr>
      <w:tr w:rsidR="005B4125" w:rsidRPr="005B4125" w14:paraId="2D4F0523" w14:textId="77777777" w:rsidTr="005B4125">
        <w:tc>
          <w:tcPr>
            <w:tcW w:w="1118" w:type="pct"/>
          </w:tcPr>
          <w:p w14:paraId="5D85568D" w14:textId="54D3AD51" w:rsidR="005B4125" w:rsidRPr="005B4125" w:rsidRDefault="005B4125" w:rsidP="005B4125">
            <w:pPr>
              <w:spacing w:line="240" w:lineRule="auto"/>
              <w:ind w:firstLine="0"/>
              <w:rPr>
                <w:rFonts w:cs="Times New Roman"/>
                <w:sz w:val="22"/>
              </w:rPr>
            </w:pPr>
            <w:r w:rsidRPr="005B4125">
              <w:rPr>
                <w:rFonts w:eastAsia="Times New Roman" w:cs="Times New Roman"/>
                <w:color w:val="000000"/>
                <w:sz w:val="22"/>
                <w:lang w:eastAsia="ru-RU"/>
              </w:rPr>
              <w:t xml:space="preserve">ОК 05. Осуществлять устную и письменную коммуникацию </w:t>
            </w:r>
            <w:r w:rsidRPr="005B4125">
              <w:rPr>
                <w:rFonts w:eastAsia="Times New Roman" w:cs="Times New Roman"/>
                <w:color w:val="000000"/>
                <w:sz w:val="22"/>
                <w:lang w:eastAsia="ru-RU"/>
              </w:rPr>
              <w:br/>
              <w:t xml:space="preserve">на государственном языке Российской Федерации </w:t>
            </w:r>
            <w:r w:rsidRPr="005B4125">
              <w:rPr>
                <w:rFonts w:eastAsia="Times New Roman" w:cs="Times New Roman"/>
                <w:color w:val="000000"/>
                <w:sz w:val="22"/>
                <w:lang w:eastAsia="ru-RU"/>
              </w:rPr>
              <w:br/>
              <w:t>с учетом особенностей социального и культурного контекста </w:t>
            </w:r>
          </w:p>
        </w:tc>
        <w:tc>
          <w:tcPr>
            <w:tcW w:w="1947" w:type="pct"/>
          </w:tcPr>
          <w:p w14:paraId="38748511"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реализовывать требования профессиональной этики и этики трудовых отношений;</w:t>
            </w:r>
          </w:p>
          <w:p w14:paraId="5F564D24" w14:textId="6921A7CD" w:rsidR="005B4125" w:rsidRPr="005B4125" w:rsidRDefault="005B4125" w:rsidP="005B4125">
            <w:pPr>
              <w:spacing w:line="240" w:lineRule="auto"/>
              <w:ind w:firstLine="0"/>
              <w:rPr>
                <w:rFonts w:cs="Times New Roman"/>
                <w:sz w:val="22"/>
              </w:rPr>
            </w:pPr>
            <w:r w:rsidRPr="005B4125">
              <w:rPr>
                <w:rFonts w:eastAsia="Calibri" w:cs="Times New Roman"/>
                <w:bCs/>
                <w:iCs/>
                <w:sz w:val="22"/>
              </w:rPr>
              <w:t>- соотносить различные теоретические подходы в экономике, обосновывать их на теоретическом и фактически-эмпирическом уровне</w:t>
            </w:r>
          </w:p>
        </w:tc>
        <w:tc>
          <w:tcPr>
            <w:tcW w:w="1935" w:type="pct"/>
          </w:tcPr>
          <w:p w14:paraId="0CDA49D4" w14:textId="4B2F6061" w:rsidR="005B4125" w:rsidRPr="005B4125" w:rsidRDefault="005B4125" w:rsidP="005B4125">
            <w:pPr>
              <w:spacing w:line="240" w:lineRule="auto"/>
              <w:ind w:firstLine="0"/>
              <w:rPr>
                <w:rFonts w:cs="Times New Roman"/>
                <w:sz w:val="22"/>
              </w:rPr>
            </w:pPr>
            <w:r w:rsidRPr="005B4125">
              <w:rPr>
                <w:rFonts w:eastAsia="Times New Roman" w:cs="Times New Roman"/>
                <w:bCs/>
                <w:sz w:val="22"/>
                <w:lang w:eastAsia="ru-RU"/>
              </w:rPr>
              <w:t>- умение оценивать и аргументировать собственную точку зрения по экономическим проблемам, различным аспектам социально-экономической политики государства</w:t>
            </w:r>
          </w:p>
        </w:tc>
      </w:tr>
      <w:tr w:rsidR="005B4125" w:rsidRPr="005B4125" w14:paraId="2AD1EA10" w14:textId="77777777" w:rsidTr="005B4125">
        <w:tc>
          <w:tcPr>
            <w:tcW w:w="1118" w:type="pct"/>
          </w:tcPr>
          <w:p w14:paraId="048F2087" w14:textId="3CBF1500" w:rsidR="005B4125" w:rsidRPr="005B4125" w:rsidRDefault="005B4125" w:rsidP="005B4125">
            <w:pPr>
              <w:spacing w:line="240" w:lineRule="auto"/>
              <w:ind w:firstLine="0"/>
              <w:rPr>
                <w:rFonts w:cs="Times New Roman"/>
                <w:sz w:val="22"/>
              </w:rPr>
            </w:pPr>
            <w:r w:rsidRPr="005B4125">
              <w:rPr>
                <w:rFonts w:eastAsia="Times New Roman" w:cs="Times New Roman"/>
                <w:color w:val="000000"/>
                <w:sz w:val="22"/>
                <w:lang w:eastAsia="ru-RU"/>
              </w:rPr>
              <w:lastRenderedPageBreak/>
              <w:t xml:space="preserve">ОК 06. Проявлять гражданско-патриотическую позицию, демонстрировать осознанное поведение </w:t>
            </w:r>
            <w:r w:rsidRPr="005B4125">
              <w:rPr>
                <w:rFonts w:eastAsia="Times New Roman" w:cs="Times New Roman"/>
                <w:color w:val="000000"/>
                <w:sz w:val="22"/>
                <w:lang w:eastAsia="ru-RU"/>
              </w:rPr>
              <w:br/>
              <w:t>на основе российских духовно-нравственных ценностей, в том числе с учетом гармонизации межнациональных</w:t>
            </w:r>
            <w:r>
              <w:rPr>
                <w:rFonts w:eastAsia="Times New Roman" w:cs="Times New Roman"/>
                <w:color w:val="000000"/>
                <w:sz w:val="22"/>
                <w:lang w:eastAsia="ru-RU"/>
              </w:rPr>
              <w:t xml:space="preserve"> </w:t>
            </w:r>
            <w:r w:rsidRPr="005B4125">
              <w:rPr>
                <w:rFonts w:eastAsia="Times New Roman" w:cs="Times New Roman"/>
                <w:color w:val="000000"/>
                <w:sz w:val="22"/>
                <w:lang w:eastAsia="ru-RU"/>
              </w:rPr>
              <w:t>и межрелигиозных отношений, применять стандарты антикоррупционного поведения</w:t>
            </w:r>
          </w:p>
        </w:tc>
        <w:tc>
          <w:tcPr>
            <w:tcW w:w="1947" w:type="pct"/>
          </w:tcPr>
          <w:p w14:paraId="73913B35"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xml:space="preserve">- применять способы познавательной, практической деятельности к различным социально-экономическим практикам; </w:t>
            </w:r>
          </w:p>
          <w:p w14:paraId="01DFA081" w14:textId="25995585" w:rsidR="005B4125" w:rsidRPr="005B4125" w:rsidRDefault="005B4125" w:rsidP="005B4125">
            <w:pPr>
              <w:spacing w:line="240" w:lineRule="auto"/>
              <w:ind w:firstLine="0"/>
              <w:rPr>
                <w:rFonts w:cs="Times New Roman"/>
                <w:sz w:val="22"/>
              </w:rPr>
            </w:pPr>
            <w:r w:rsidRPr="005B4125">
              <w:rPr>
                <w:rFonts w:eastAsia="Calibri" w:cs="Times New Roman"/>
                <w:bCs/>
                <w:iCs/>
                <w:sz w:val="22"/>
              </w:rPr>
              <w:t>- выявлять причинно-следственные связи, осуществлять самостоятельный поиск методов решения практических задач, применять различные научные методы познания</w:t>
            </w:r>
          </w:p>
        </w:tc>
        <w:tc>
          <w:tcPr>
            <w:tcW w:w="1935" w:type="pct"/>
          </w:tcPr>
          <w:p w14:paraId="06728D23" w14:textId="77777777" w:rsidR="005B4125" w:rsidRPr="005B4125" w:rsidRDefault="005B4125" w:rsidP="005B4125">
            <w:pPr>
              <w:widowControl w:val="0"/>
              <w:tabs>
                <w:tab w:val="left" w:pos="1095"/>
              </w:tabs>
              <w:spacing w:line="240" w:lineRule="auto"/>
              <w:ind w:firstLine="0"/>
              <w:rPr>
                <w:rFonts w:eastAsia="Times New Roman" w:cs="Times New Roman"/>
                <w:bCs/>
                <w:sz w:val="22"/>
                <w:lang w:eastAsia="ru-RU"/>
              </w:rPr>
            </w:pPr>
            <w:r w:rsidRPr="005B4125">
              <w:rPr>
                <w:rFonts w:eastAsia="Times New Roman" w:cs="Times New Roman"/>
                <w:bCs/>
                <w:sz w:val="22"/>
                <w:lang w:eastAsia="ru-RU"/>
              </w:rPr>
              <w:t>- понимание значения этических норм и нравственных ценностей в экономической деятельности отдельных людей и общества;</w:t>
            </w:r>
          </w:p>
          <w:p w14:paraId="7B1D36F2" w14:textId="739D2591" w:rsidR="005B4125" w:rsidRPr="005B4125" w:rsidRDefault="005B4125" w:rsidP="005B4125">
            <w:pPr>
              <w:spacing w:line="240" w:lineRule="auto"/>
              <w:ind w:firstLine="0"/>
              <w:rPr>
                <w:rFonts w:cs="Times New Roman"/>
                <w:sz w:val="22"/>
              </w:rPr>
            </w:pPr>
            <w:r w:rsidRPr="005B4125">
              <w:rPr>
                <w:rFonts w:eastAsia="Times New Roman" w:cs="Times New Roman"/>
                <w:bCs/>
                <w:sz w:val="22"/>
                <w:lang w:eastAsia="ru-RU"/>
              </w:rPr>
              <w:t xml:space="preserve"> -сформированность уважительного отношения к чужой собственности</w:t>
            </w:r>
          </w:p>
        </w:tc>
      </w:tr>
      <w:tr w:rsidR="005B4125" w:rsidRPr="005B4125" w14:paraId="35762D48" w14:textId="77777777" w:rsidTr="005B4125">
        <w:tc>
          <w:tcPr>
            <w:tcW w:w="1118" w:type="pct"/>
          </w:tcPr>
          <w:p w14:paraId="2FE654E9" w14:textId="0995742D" w:rsidR="005B4125" w:rsidRPr="005B4125" w:rsidRDefault="005B4125" w:rsidP="005B4125">
            <w:pPr>
              <w:spacing w:line="240" w:lineRule="auto"/>
              <w:ind w:firstLine="0"/>
              <w:rPr>
                <w:rFonts w:cs="Times New Roman"/>
                <w:sz w:val="22"/>
              </w:rPr>
            </w:pPr>
            <w:r w:rsidRPr="005B4125">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5B4125">
              <w:rPr>
                <w:rFonts w:eastAsia="Times New Roman" w:cs="Times New Roman"/>
                <w:color w:val="000000"/>
                <w:sz w:val="22"/>
                <w:lang w:eastAsia="ru-RU"/>
              </w:rPr>
              <w:br/>
              <w:t>об изменении климата, принципы бережливого производства, эффективно действовать в чрезвычайных ситуациях</w:t>
            </w:r>
          </w:p>
        </w:tc>
        <w:tc>
          <w:tcPr>
            <w:tcW w:w="1947" w:type="pct"/>
          </w:tcPr>
          <w:p w14:paraId="6EB7322B"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w:t>
            </w:r>
          </w:p>
          <w:p w14:paraId="050C9DA0" w14:textId="77777777" w:rsidR="005B4125" w:rsidRPr="005B4125" w:rsidRDefault="005B4125" w:rsidP="005B4125">
            <w:pPr>
              <w:spacing w:line="240" w:lineRule="auto"/>
              <w:ind w:firstLine="0"/>
              <w:rPr>
                <w:rFonts w:eastAsia="Calibri" w:cs="Times New Roman"/>
                <w:bCs/>
                <w:iCs/>
                <w:sz w:val="22"/>
              </w:rPr>
            </w:pPr>
            <w:r w:rsidRPr="005B4125">
              <w:rPr>
                <w:rFonts w:eastAsia="Calibri" w:cs="Times New Roman"/>
                <w:bCs/>
                <w:iCs/>
                <w:sz w:val="22"/>
              </w:rPr>
              <w:t xml:space="preserve">- иллюстрировать примерами современные программы социально-экономического развития страны; </w:t>
            </w:r>
          </w:p>
          <w:p w14:paraId="32544A82" w14:textId="5007BC4B" w:rsidR="005B4125" w:rsidRPr="005B4125" w:rsidRDefault="005B4125" w:rsidP="005B4125">
            <w:pPr>
              <w:spacing w:line="240" w:lineRule="auto"/>
              <w:ind w:firstLine="0"/>
              <w:rPr>
                <w:rFonts w:cs="Times New Roman"/>
                <w:sz w:val="22"/>
              </w:rPr>
            </w:pPr>
            <w:r w:rsidRPr="005B4125">
              <w:rPr>
                <w:rFonts w:eastAsia="Calibri" w:cs="Times New Roman"/>
                <w:bCs/>
                <w:iCs/>
                <w:sz w:val="22"/>
              </w:rPr>
              <w:t>- анализировать особенности современной экономической ситуации в России на основе динамики основных макроэкономических показателей</w:t>
            </w:r>
          </w:p>
        </w:tc>
        <w:tc>
          <w:tcPr>
            <w:tcW w:w="1935" w:type="pct"/>
          </w:tcPr>
          <w:p w14:paraId="53CF79CA" w14:textId="77777777" w:rsidR="005B4125" w:rsidRPr="005B4125" w:rsidRDefault="005B4125" w:rsidP="005B4125">
            <w:pPr>
              <w:spacing w:line="240" w:lineRule="auto"/>
              <w:ind w:firstLine="0"/>
              <w:rPr>
                <w:rFonts w:eastAsia="Times New Roman" w:cs="Times New Roman"/>
                <w:bCs/>
                <w:sz w:val="22"/>
                <w:lang w:eastAsia="ru-RU"/>
              </w:rPr>
            </w:pPr>
            <w:r w:rsidRPr="005B4125">
              <w:rPr>
                <w:rFonts w:eastAsia="Times New Roman" w:cs="Times New Roman"/>
                <w:bCs/>
                <w:sz w:val="22"/>
                <w:lang w:eastAsia="ru-RU"/>
              </w:rPr>
              <w:t>-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14:paraId="66BB2B3A" w14:textId="59800D7A" w:rsidR="005B4125" w:rsidRPr="005B4125" w:rsidRDefault="005B4125" w:rsidP="005B4125">
            <w:pPr>
              <w:spacing w:line="240" w:lineRule="auto"/>
              <w:ind w:firstLine="0"/>
              <w:rPr>
                <w:rFonts w:cs="Times New Roman"/>
                <w:sz w:val="22"/>
              </w:rPr>
            </w:pPr>
            <w:r w:rsidRPr="005B4125">
              <w:rPr>
                <w:rFonts w:eastAsia="Times New Roman" w:cs="Times New Roman"/>
                <w:bCs/>
                <w:sz w:val="22"/>
                <w:lang w:eastAsia="ru-RU"/>
              </w:rPr>
              <w:t>-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w:t>
            </w:r>
          </w:p>
        </w:tc>
      </w:tr>
      <w:tr w:rsidR="005B4125" w:rsidRPr="005B4125" w14:paraId="1FDB6263" w14:textId="77777777" w:rsidTr="005B4125">
        <w:tc>
          <w:tcPr>
            <w:tcW w:w="1118" w:type="pct"/>
          </w:tcPr>
          <w:p w14:paraId="4B7BCDE2" w14:textId="3E086006" w:rsidR="005B4125" w:rsidRPr="005B4125" w:rsidRDefault="005B4125" w:rsidP="005B4125">
            <w:pPr>
              <w:spacing w:line="240" w:lineRule="auto"/>
              <w:ind w:firstLine="0"/>
              <w:rPr>
                <w:rFonts w:eastAsia="Times New Roman" w:cs="Times New Roman"/>
                <w:color w:val="000000"/>
                <w:sz w:val="22"/>
                <w:lang w:eastAsia="ru-RU"/>
              </w:rPr>
            </w:pPr>
            <w:r w:rsidRPr="005B4125">
              <w:rPr>
                <w:rFonts w:eastAsia="Times New Roman" w:cs="Times New Roman"/>
                <w:color w:val="000000"/>
                <w:sz w:val="22"/>
                <w:lang w:eastAsia="ru-RU"/>
              </w:rPr>
              <w:t>ОК 09 Пользоваться</w:t>
            </w:r>
            <w:r>
              <w:rPr>
                <w:rFonts w:eastAsia="Times New Roman" w:cs="Times New Roman"/>
                <w:color w:val="000000"/>
                <w:sz w:val="22"/>
                <w:lang w:eastAsia="ru-RU"/>
              </w:rPr>
              <w:t xml:space="preserve"> </w:t>
            </w:r>
            <w:r w:rsidRPr="005B4125">
              <w:rPr>
                <w:rFonts w:eastAsia="Times New Roman" w:cs="Times New Roman"/>
                <w:color w:val="000000"/>
                <w:sz w:val="22"/>
                <w:lang w:eastAsia="ru-RU"/>
              </w:rPr>
              <w:t>профессиональной документацией на государственном и иностранном языках</w:t>
            </w:r>
          </w:p>
        </w:tc>
        <w:tc>
          <w:tcPr>
            <w:tcW w:w="1947" w:type="pct"/>
          </w:tcPr>
          <w:p w14:paraId="679641DF" w14:textId="2091EC05" w:rsidR="005B4125" w:rsidRPr="005B4125" w:rsidRDefault="005B4125" w:rsidP="005B4125">
            <w:pPr>
              <w:spacing w:line="240" w:lineRule="auto"/>
              <w:ind w:firstLine="0"/>
              <w:rPr>
                <w:rFonts w:cs="Times New Roman"/>
                <w:sz w:val="22"/>
              </w:rPr>
            </w:pPr>
            <w:r w:rsidRPr="005B4125">
              <w:rPr>
                <w:rFonts w:cs="Times New Roman"/>
                <w:iCs/>
                <w:sz w:val="22"/>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1935" w:type="pct"/>
          </w:tcPr>
          <w:p w14:paraId="0A6A0200" w14:textId="19184879" w:rsidR="005B4125" w:rsidRPr="005B4125" w:rsidRDefault="005B4125" w:rsidP="005B4125">
            <w:pPr>
              <w:spacing w:line="240" w:lineRule="auto"/>
              <w:ind w:firstLine="0"/>
              <w:rPr>
                <w:rFonts w:cs="Times New Roman"/>
                <w:sz w:val="22"/>
              </w:rPr>
            </w:pPr>
            <w:r w:rsidRPr="005B4125">
              <w:rPr>
                <w:rFonts w:eastAsia="Calibri" w:cs="Times New Roman"/>
                <w:sz w:val="22"/>
              </w:rPr>
              <w:t>- уметь ориентироваться в текущих экономических событиях в России и в мире</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57F44CCE" w:rsidR="00395008" w:rsidRPr="00C44FDB" w:rsidRDefault="005B4125" w:rsidP="00395008">
            <w:pPr>
              <w:spacing w:after="200" w:line="276" w:lineRule="auto"/>
              <w:ind w:firstLine="0"/>
              <w:jc w:val="center"/>
              <w:rPr>
                <w:rFonts w:eastAsia="Calibri" w:cs="Times New Roman"/>
                <w:szCs w:val="24"/>
              </w:rPr>
            </w:pPr>
            <w:r>
              <w:rPr>
                <w:rFonts w:eastAsia="Calibri" w:cs="Times New Roman"/>
                <w:szCs w:val="24"/>
              </w:rPr>
              <w:t>68</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345197D4" w:rsidR="00395008" w:rsidRPr="00C44FDB" w:rsidRDefault="005B4125" w:rsidP="00395008">
            <w:pPr>
              <w:spacing w:after="200" w:line="276" w:lineRule="auto"/>
              <w:ind w:firstLine="0"/>
              <w:jc w:val="center"/>
              <w:rPr>
                <w:rFonts w:eastAsia="Calibri" w:cs="Times New Roman"/>
                <w:szCs w:val="24"/>
              </w:rPr>
            </w:pPr>
            <w:r>
              <w:rPr>
                <w:rFonts w:eastAsia="Calibri" w:cs="Times New Roman"/>
                <w:szCs w:val="24"/>
              </w:rPr>
              <w:t>66</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4D47C267" w:rsidR="00395008" w:rsidRPr="00C44FDB" w:rsidRDefault="005B4125" w:rsidP="00395008">
            <w:pPr>
              <w:spacing w:after="200" w:line="276" w:lineRule="auto"/>
              <w:ind w:firstLine="0"/>
              <w:jc w:val="center"/>
              <w:rPr>
                <w:rFonts w:eastAsia="Calibri" w:cs="Times New Roman"/>
                <w:szCs w:val="24"/>
              </w:rPr>
            </w:pPr>
            <w:r>
              <w:rPr>
                <w:rFonts w:eastAsia="Calibri" w:cs="Times New Roman"/>
                <w:szCs w:val="24"/>
              </w:rPr>
              <w:t>22</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7E97B88B" w:rsidR="00395008" w:rsidRPr="00C44FDB" w:rsidRDefault="005B4125" w:rsidP="00395008">
            <w:pPr>
              <w:spacing w:after="200" w:line="276" w:lineRule="auto"/>
              <w:ind w:firstLine="0"/>
              <w:jc w:val="center"/>
              <w:rPr>
                <w:rFonts w:eastAsia="Calibri" w:cs="Times New Roman"/>
                <w:szCs w:val="24"/>
              </w:rPr>
            </w:pPr>
            <w:r>
              <w:rPr>
                <w:rFonts w:eastAsia="Calibri" w:cs="Times New Roman"/>
                <w:szCs w:val="24"/>
              </w:rPr>
              <w:t>44</w:t>
            </w:r>
          </w:p>
        </w:tc>
      </w:tr>
      <w:tr w:rsidR="00395008" w:rsidRPr="00C44FDB" w14:paraId="7B014668" w14:textId="77777777" w:rsidTr="00EB7F20">
        <w:trPr>
          <w:trHeight w:val="788"/>
        </w:trPr>
        <w:tc>
          <w:tcPr>
            <w:tcW w:w="8092" w:type="dxa"/>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73D4AF19"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5B4125">
              <w:rPr>
                <w:rFonts w:eastAsia="Calibri" w:cs="Times New Roman"/>
                <w:b/>
                <w:bCs/>
                <w:szCs w:val="24"/>
              </w:rPr>
              <w:t xml:space="preserve">дифференцированный зачет </w:t>
            </w:r>
            <w:r w:rsidRPr="00C44FDB">
              <w:rPr>
                <w:rFonts w:eastAsia="Calibri" w:cs="Times New Roman"/>
                <w:szCs w:val="24"/>
              </w:rPr>
              <w:t xml:space="preserve"> </w:t>
            </w:r>
          </w:p>
        </w:tc>
        <w:tc>
          <w:tcPr>
            <w:tcW w:w="1253" w:type="dxa"/>
          </w:tcPr>
          <w:p w14:paraId="7246A1F2" w14:textId="1D8FAA87"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583A6940" w14:textId="6EBA1712" w:rsidR="003624FC" w:rsidRPr="003624FC" w:rsidRDefault="00C44FDB" w:rsidP="003624FC">
      <w:pPr>
        <w:pStyle w:val="2"/>
      </w:pPr>
      <w:r>
        <w:lastRenderedPageBreak/>
        <w:t>Тематический план и содержание учебной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8730"/>
        <w:gridCol w:w="909"/>
        <w:gridCol w:w="1666"/>
      </w:tblGrid>
      <w:tr w:rsidR="003624FC" w:rsidRPr="003624FC" w14:paraId="254F5BEE" w14:textId="77777777" w:rsidTr="00006DB6">
        <w:trPr>
          <w:tblHeader/>
          <w:jc w:val="center"/>
        </w:trPr>
        <w:tc>
          <w:tcPr>
            <w:tcW w:w="1118" w:type="pct"/>
            <w:tcBorders>
              <w:top w:val="single" w:sz="4" w:space="0" w:color="auto"/>
              <w:left w:val="single" w:sz="4" w:space="0" w:color="auto"/>
              <w:bottom w:val="single" w:sz="4" w:space="0" w:color="auto"/>
              <w:right w:val="single" w:sz="4" w:space="0" w:color="auto"/>
            </w:tcBorders>
            <w:vAlign w:val="center"/>
            <w:hideMark/>
          </w:tcPr>
          <w:p w14:paraId="390930AE" w14:textId="77777777" w:rsidR="003624FC" w:rsidRPr="00006DB6" w:rsidRDefault="003624FC" w:rsidP="00006DB6">
            <w:pPr>
              <w:spacing w:line="240" w:lineRule="auto"/>
              <w:ind w:firstLine="0"/>
              <w:jc w:val="center"/>
              <w:rPr>
                <w:rFonts w:eastAsia="Times New Roman" w:cs="Times New Roman"/>
                <w:b/>
                <w:bCs/>
                <w:color w:val="00000A"/>
                <w:sz w:val="22"/>
                <w:lang w:eastAsia="ru-RU"/>
              </w:rPr>
            </w:pPr>
            <w:r w:rsidRPr="00006DB6">
              <w:rPr>
                <w:rFonts w:eastAsia="Times New Roman" w:cs="Times New Roman"/>
                <w:b/>
                <w:bCs/>
                <w:color w:val="00000A"/>
                <w:sz w:val="22"/>
                <w:lang w:eastAsia="ru-RU"/>
              </w:rPr>
              <w:t>Наименование разделов и тем</w:t>
            </w:r>
          </w:p>
        </w:tc>
        <w:tc>
          <w:tcPr>
            <w:tcW w:w="2998" w:type="pct"/>
            <w:tcBorders>
              <w:top w:val="single" w:sz="4" w:space="0" w:color="auto"/>
              <w:left w:val="single" w:sz="4" w:space="0" w:color="auto"/>
              <w:bottom w:val="single" w:sz="4" w:space="0" w:color="auto"/>
              <w:right w:val="single" w:sz="4" w:space="0" w:color="auto"/>
            </w:tcBorders>
            <w:vAlign w:val="center"/>
            <w:hideMark/>
          </w:tcPr>
          <w:p w14:paraId="309D4D8B" w14:textId="77777777" w:rsidR="003624FC" w:rsidRPr="00006DB6" w:rsidRDefault="003624FC" w:rsidP="00006DB6">
            <w:pPr>
              <w:spacing w:line="240" w:lineRule="auto"/>
              <w:ind w:firstLine="0"/>
              <w:jc w:val="center"/>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 практические занятия</w:t>
            </w:r>
          </w:p>
          <w:p w14:paraId="1DB4882B" w14:textId="431B8D87" w:rsidR="003624FC" w:rsidRPr="00006DB6" w:rsidRDefault="003624FC" w:rsidP="00006DB6">
            <w:pPr>
              <w:spacing w:line="240" w:lineRule="auto"/>
              <w:ind w:firstLine="0"/>
              <w:jc w:val="center"/>
              <w:rPr>
                <w:rFonts w:eastAsia="Times New Roman" w:cs="Times New Roman"/>
                <w:b/>
                <w:bCs/>
                <w:color w:val="00000A"/>
                <w:sz w:val="22"/>
                <w:lang w:eastAsia="ru-RU"/>
              </w:rPr>
            </w:pPr>
            <w:r w:rsidRPr="00006DB6">
              <w:rPr>
                <w:rFonts w:eastAsia="Times New Roman" w:cs="Times New Roman"/>
                <w:b/>
                <w:bCs/>
                <w:color w:val="00000A"/>
                <w:sz w:val="22"/>
                <w:lang w:eastAsia="ru-RU"/>
              </w:rPr>
              <w:t>обучающихся</w:t>
            </w:r>
          </w:p>
        </w:tc>
        <w:tc>
          <w:tcPr>
            <w:tcW w:w="312" w:type="pct"/>
            <w:tcBorders>
              <w:top w:val="single" w:sz="4" w:space="0" w:color="auto"/>
              <w:left w:val="single" w:sz="4" w:space="0" w:color="auto"/>
              <w:bottom w:val="single" w:sz="4" w:space="0" w:color="auto"/>
              <w:right w:val="single" w:sz="4" w:space="0" w:color="auto"/>
            </w:tcBorders>
            <w:vAlign w:val="center"/>
            <w:hideMark/>
          </w:tcPr>
          <w:p w14:paraId="31D895B7" w14:textId="77777777" w:rsidR="003624FC" w:rsidRPr="00006DB6" w:rsidRDefault="003624FC" w:rsidP="00006DB6">
            <w:pPr>
              <w:spacing w:line="240" w:lineRule="auto"/>
              <w:ind w:firstLine="0"/>
              <w:contextualSpacing/>
              <w:jc w:val="center"/>
              <w:rPr>
                <w:rFonts w:eastAsia="Times New Roman" w:cs="Times New Roman"/>
                <w:b/>
                <w:bCs/>
                <w:color w:val="00000A"/>
                <w:sz w:val="22"/>
                <w:lang w:eastAsia="ru-RU"/>
              </w:rPr>
            </w:pPr>
            <w:r w:rsidRPr="00006DB6">
              <w:rPr>
                <w:rFonts w:eastAsia="Times New Roman" w:cs="Times New Roman"/>
                <w:b/>
                <w:bCs/>
                <w:color w:val="00000A"/>
                <w:sz w:val="22"/>
                <w:lang w:eastAsia="ru-RU"/>
              </w:rPr>
              <w:t>Объем часов</w:t>
            </w:r>
          </w:p>
        </w:tc>
        <w:tc>
          <w:tcPr>
            <w:tcW w:w="572" w:type="pct"/>
            <w:tcBorders>
              <w:top w:val="single" w:sz="4" w:space="0" w:color="auto"/>
              <w:left w:val="single" w:sz="4" w:space="0" w:color="auto"/>
              <w:bottom w:val="single" w:sz="4" w:space="0" w:color="auto"/>
              <w:right w:val="single" w:sz="4" w:space="0" w:color="auto"/>
            </w:tcBorders>
            <w:vAlign w:val="center"/>
            <w:hideMark/>
          </w:tcPr>
          <w:p w14:paraId="5CF45AE1" w14:textId="77777777" w:rsidR="003624FC" w:rsidRPr="00006DB6" w:rsidRDefault="003624FC" w:rsidP="00006DB6">
            <w:pPr>
              <w:spacing w:line="240" w:lineRule="auto"/>
              <w:ind w:firstLine="0"/>
              <w:jc w:val="center"/>
              <w:rPr>
                <w:rFonts w:eastAsia="Times New Roman" w:cs="Times New Roman"/>
                <w:b/>
                <w:bCs/>
                <w:color w:val="00000A"/>
                <w:sz w:val="22"/>
                <w:lang w:eastAsia="ru-RU"/>
              </w:rPr>
            </w:pPr>
            <w:r w:rsidRPr="00006DB6">
              <w:rPr>
                <w:rFonts w:eastAsia="Times New Roman" w:cs="Times New Roman"/>
                <w:b/>
                <w:bCs/>
                <w:color w:val="00000A"/>
                <w:sz w:val="22"/>
                <w:lang w:eastAsia="ru-RU"/>
              </w:rPr>
              <w:t>Коды компетенций</w:t>
            </w:r>
          </w:p>
        </w:tc>
      </w:tr>
      <w:tr w:rsidR="003624FC" w:rsidRPr="003624FC" w14:paraId="00F23145"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vAlign w:val="center"/>
          </w:tcPr>
          <w:p w14:paraId="70868C67"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Раздел 1. Экономика как наука и хозяйство</w:t>
            </w:r>
          </w:p>
        </w:tc>
        <w:tc>
          <w:tcPr>
            <w:tcW w:w="312" w:type="pct"/>
            <w:tcBorders>
              <w:top w:val="single" w:sz="4" w:space="0" w:color="auto"/>
              <w:left w:val="single" w:sz="4" w:space="0" w:color="auto"/>
              <w:bottom w:val="single" w:sz="4" w:space="0" w:color="auto"/>
              <w:right w:val="single" w:sz="4" w:space="0" w:color="auto"/>
            </w:tcBorders>
            <w:vAlign w:val="center"/>
          </w:tcPr>
          <w:p w14:paraId="74C54E8A"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6</w:t>
            </w:r>
          </w:p>
        </w:tc>
        <w:tc>
          <w:tcPr>
            <w:tcW w:w="572" w:type="pct"/>
            <w:tcBorders>
              <w:top w:val="single" w:sz="4" w:space="0" w:color="auto"/>
              <w:left w:val="single" w:sz="4" w:space="0" w:color="auto"/>
              <w:bottom w:val="single" w:sz="4" w:space="0" w:color="auto"/>
              <w:right w:val="single" w:sz="4" w:space="0" w:color="auto"/>
            </w:tcBorders>
            <w:vAlign w:val="center"/>
          </w:tcPr>
          <w:p w14:paraId="5062FF8A"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5E593DF" w14:textId="77777777" w:rsidTr="00006DB6">
        <w:trPr>
          <w:trHeight w:val="64"/>
          <w:jc w:val="center"/>
        </w:trPr>
        <w:tc>
          <w:tcPr>
            <w:tcW w:w="1118" w:type="pct"/>
            <w:vMerge w:val="restart"/>
            <w:tcBorders>
              <w:top w:val="single" w:sz="4" w:space="0" w:color="auto"/>
              <w:left w:val="single" w:sz="4" w:space="0" w:color="auto"/>
              <w:right w:val="single" w:sz="4" w:space="0" w:color="auto"/>
            </w:tcBorders>
          </w:tcPr>
          <w:p w14:paraId="6658D943"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1.1</w:t>
            </w:r>
          </w:p>
          <w:p w14:paraId="7993DE31"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Экономика как наука. Потребности и факторы производства</w:t>
            </w:r>
          </w:p>
        </w:tc>
        <w:tc>
          <w:tcPr>
            <w:tcW w:w="2998" w:type="pct"/>
            <w:tcBorders>
              <w:top w:val="single" w:sz="4" w:space="0" w:color="auto"/>
              <w:left w:val="single" w:sz="4" w:space="0" w:color="auto"/>
              <w:bottom w:val="single" w:sz="4" w:space="0" w:color="auto"/>
              <w:right w:val="single" w:sz="4" w:space="0" w:color="auto"/>
            </w:tcBorders>
            <w:vAlign w:val="center"/>
          </w:tcPr>
          <w:p w14:paraId="38BFF6F6"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37720A44" w14:textId="10E81FAA"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3C651E18" w14:textId="694107B3"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01, ОК 03, ОК </w:t>
            </w:r>
            <w:r w:rsidR="00006DB6" w:rsidRPr="00006DB6">
              <w:rPr>
                <w:rFonts w:eastAsia="Times New Roman" w:cs="Times New Roman"/>
                <w:color w:val="00000A"/>
                <w:sz w:val="22"/>
                <w:lang w:eastAsia="ru-RU"/>
              </w:rPr>
              <w:t>06, ОК</w:t>
            </w:r>
            <w:r w:rsidRPr="00006DB6">
              <w:rPr>
                <w:rFonts w:eastAsia="Times New Roman" w:cs="Times New Roman"/>
                <w:color w:val="00000A"/>
                <w:sz w:val="22"/>
                <w:lang w:eastAsia="ru-RU"/>
              </w:rPr>
              <w:t xml:space="preserve"> 07, </w:t>
            </w:r>
          </w:p>
          <w:p w14:paraId="0E405ABC"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09</w:t>
            </w:r>
          </w:p>
        </w:tc>
      </w:tr>
      <w:tr w:rsidR="003624FC" w:rsidRPr="003624FC" w14:paraId="0FD228E9" w14:textId="77777777" w:rsidTr="00006DB6">
        <w:trPr>
          <w:trHeight w:val="1265"/>
          <w:jc w:val="center"/>
        </w:trPr>
        <w:tc>
          <w:tcPr>
            <w:tcW w:w="1118" w:type="pct"/>
            <w:vMerge/>
            <w:tcBorders>
              <w:left w:val="single" w:sz="4" w:space="0" w:color="auto"/>
              <w:right w:val="single" w:sz="4" w:space="0" w:color="auto"/>
            </w:tcBorders>
            <w:vAlign w:val="center"/>
          </w:tcPr>
          <w:p w14:paraId="6366A6FB"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c>
          <w:tcPr>
            <w:tcW w:w="2998" w:type="pct"/>
            <w:tcBorders>
              <w:top w:val="single" w:sz="4" w:space="0" w:color="auto"/>
              <w:left w:val="single" w:sz="4" w:space="0" w:color="auto"/>
              <w:right w:val="single" w:sz="4" w:space="0" w:color="auto"/>
            </w:tcBorders>
            <w:vAlign w:val="center"/>
          </w:tcPr>
          <w:p w14:paraId="7420C445" w14:textId="77777777" w:rsidR="003624FC" w:rsidRPr="00006DB6" w:rsidRDefault="003624FC" w:rsidP="00006DB6">
            <w:pPr>
              <w:spacing w:line="240" w:lineRule="auto"/>
              <w:ind w:firstLine="0"/>
              <w:rPr>
                <w:rFonts w:eastAsia="Times New Roman" w:cs="Times New Roman"/>
                <w:sz w:val="22"/>
                <w:lang w:eastAsia="ru-RU"/>
              </w:rPr>
            </w:pPr>
            <w:r w:rsidRPr="00006DB6">
              <w:rPr>
                <w:rFonts w:eastAsia="Times New Roman" w:cs="Times New Roman"/>
                <w:sz w:val="22"/>
                <w:lang w:eastAsia="ru-RU"/>
              </w:rPr>
              <w:t>Предмет науки «Экономика». Методы изучения экономических явлений и процессов. Экономический анализ. Экономическая политика. Экономическая модель. Позитивный и нормативный подходы к экономике. Микроэкономика и макроэкономика</w:t>
            </w:r>
          </w:p>
          <w:p w14:paraId="28168A26"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sz w:val="22"/>
                <w:lang w:eastAsia="ru-RU"/>
              </w:rPr>
              <w:t>Производство материальных благ как основа хозяйственной жизни. Потребности и блага. Факторы производства и факторные доходы</w:t>
            </w:r>
          </w:p>
        </w:tc>
        <w:tc>
          <w:tcPr>
            <w:tcW w:w="312" w:type="pct"/>
            <w:vMerge/>
            <w:tcBorders>
              <w:left w:val="single" w:sz="4" w:space="0" w:color="auto"/>
              <w:right w:val="single" w:sz="4" w:space="0" w:color="auto"/>
            </w:tcBorders>
            <w:vAlign w:val="center"/>
          </w:tcPr>
          <w:p w14:paraId="03BE89AF" w14:textId="6D2072FC"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tcPr>
          <w:p w14:paraId="3FB4A2B1"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24EB94C0" w14:textId="77777777" w:rsidTr="00006DB6">
        <w:trPr>
          <w:jc w:val="center"/>
        </w:trPr>
        <w:tc>
          <w:tcPr>
            <w:tcW w:w="1118" w:type="pct"/>
            <w:vMerge w:val="restart"/>
            <w:tcBorders>
              <w:top w:val="single" w:sz="4" w:space="0" w:color="auto"/>
              <w:left w:val="single" w:sz="4" w:space="0" w:color="auto"/>
              <w:right w:val="single" w:sz="4" w:space="0" w:color="auto"/>
            </w:tcBorders>
          </w:tcPr>
          <w:p w14:paraId="0C782680"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1.2</w:t>
            </w:r>
          </w:p>
          <w:p w14:paraId="7869A449"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Типы экономических систем</w:t>
            </w:r>
          </w:p>
        </w:tc>
        <w:tc>
          <w:tcPr>
            <w:tcW w:w="2998" w:type="pct"/>
            <w:tcBorders>
              <w:top w:val="single" w:sz="4" w:space="0" w:color="auto"/>
              <w:left w:val="single" w:sz="4" w:space="0" w:color="auto"/>
              <w:bottom w:val="single" w:sz="4" w:space="0" w:color="auto"/>
              <w:right w:val="single" w:sz="4" w:space="0" w:color="auto"/>
            </w:tcBorders>
            <w:vAlign w:val="center"/>
          </w:tcPr>
          <w:p w14:paraId="07D06FAC"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6258C35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72F096EB" w14:textId="77777777" w:rsidR="00006DB6"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01, ОК 03,</w:t>
            </w:r>
          </w:p>
          <w:p w14:paraId="7E9F054D" w14:textId="614D70E3"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06, ОК 07, </w:t>
            </w:r>
          </w:p>
          <w:p w14:paraId="359B612C"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09</w:t>
            </w:r>
          </w:p>
        </w:tc>
      </w:tr>
      <w:tr w:rsidR="003624FC" w:rsidRPr="003624FC" w14:paraId="5156B80C" w14:textId="77777777" w:rsidTr="00006DB6">
        <w:trPr>
          <w:jc w:val="center"/>
        </w:trPr>
        <w:tc>
          <w:tcPr>
            <w:tcW w:w="1118" w:type="pct"/>
            <w:vMerge/>
            <w:tcBorders>
              <w:left w:val="single" w:sz="4" w:space="0" w:color="auto"/>
              <w:right w:val="single" w:sz="4" w:space="0" w:color="auto"/>
            </w:tcBorders>
            <w:vAlign w:val="center"/>
          </w:tcPr>
          <w:p w14:paraId="7CB65354"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9A7A596"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 xml:space="preserve">Главные вопросы экономики. Типы экономических систем. Особенности рыночной экономики. Участие государства в экономике. Свойства общественных товаров и услуг. Внешние эффекты. </w:t>
            </w:r>
          </w:p>
          <w:p w14:paraId="2F88773C"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 xml:space="preserve">Типы экономических систем. Ограниченность ресурсов. </w:t>
            </w:r>
          </w:p>
          <w:p w14:paraId="2153097F"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Абсолютное и сравнительное преимущество обмена.  Кривая производственных возможностей</w:t>
            </w:r>
          </w:p>
        </w:tc>
        <w:tc>
          <w:tcPr>
            <w:tcW w:w="312" w:type="pct"/>
            <w:vMerge/>
            <w:tcBorders>
              <w:left w:val="single" w:sz="4" w:space="0" w:color="auto"/>
              <w:bottom w:val="single" w:sz="4" w:space="0" w:color="auto"/>
              <w:right w:val="single" w:sz="4" w:space="0" w:color="auto"/>
            </w:tcBorders>
            <w:vAlign w:val="center"/>
          </w:tcPr>
          <w:p w14:paraId="09A018AB"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5DDF0F31"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1668819B" w14:textId="77777777" w:rsidTr="00006DB6">
        <w:trPr>
          <w:jc w:val="center"/>
        </w:trPr>
        <w:tc>
          <w:tcPr>
            <w:tcW w:w="1118" w:type="pct"/>
            <w:vMerge/>
            <w:tcBorders>
              <w:left w:val="single" w:sz="4" w:space="0" w:color="auto"/>
              <w:right w:val="single" w:sz="4" w:space="0" w:color="auto"/>
            </w:tcBorders>
            <w:vAlign w:val="center"/>
          </w:tcPr>
          <w:p w14:paraId="06DF77C2"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46020752"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 xml:space="preserve">В том числе, практических занятий </w:t>
            </w:r>
          </w:p>
        </w:tc>
        <w:tc>
          <w:tcPr>
            <w:tcW w:w="312" w:type="pct"/>
            <w:vMerge w:val="restart"/>
            <w:tcBorders>
              <w:top w:val="single" w:sz="4" w:space="0" w:color="auto"/>
              <w:left w:val="single" w:sz="4" w:space="0" w:color="auto"/>
              <w:right w:val="single" w:sz="4" w:space="0" w:color="auto"/>
            </w:tcBorders>
            <w:vAlign w:val="center"/>
          </w:tcPr>
          <w:p w14:paraId="56DFB752"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tcBorders>
              <w:left w:val="single" w:sz="4" w:space="0" w:color="auto"/>
              <w:right w:val="single" w:sz="4" w:space="0" w:color="auto"/>
            </w:tcBorders>
            <w:vAlign w:val="center"/>
          </w:tcPr>
          <w:p w14:paraId="5F889928"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1DC78AC5" w14:textId="77777777" w:rsidTr="00006DB6">
        <w:trPr>
          <w:jc w:val="center"/>
        </w:trPr>
        <w:tc>
          <w:tcPr>
            <w:tcW w:w="1118" w:type="pct"/>
            <w:vMerge/>
            <w:tcBorders>
              <w:left w:val="single" w:sz="4" w:space="0" w:color="auto"/>
              <w:bottom w:val="single" w:sz="4" w:space="0" w:color="auto"/>
              <w:right w:val="single" w:sz="4" w:space="0" w:color="auto"/>
            </w:tcBorders>
            <w:vAlign w:val="center"/>
          </w:tcPr>
          <w:p w14:paraId="4240C444"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49B63DF1"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Практическое занятие</w:t>
            </w:r>
            <w:r w:rsidRPr="00006DB6">
              <w:rPr>
                <w:rFonts w:eastAsia="Times New Roman" w:cs="Times New Roman"/>
                <w:color w:val="00000A"/>
                <w:sz w:val="22"/>
                <w:lang w:eastAsia="ru-RU"/>
              </w:rPr>
              <w:t xml:space="preserve"> </w:t>
            </w:r>
            <w:r w:rsidRPr="00006DB6">
              <w:rPr>
                <w:rFonts w:eastAsia="Times New Roman" w:cs="Times New Roman"/>
                <w:b/>
                <w:bCs/>
                <w:color w:val="00000A"/>
                <w:sz w:val="22"/>
                <w:lang w:eastAsia="ru-RU"/>
              </w:rPr>
              <w:t>№1</w:t>
            </w:r>
            <w:r w:rsidRPr="00006DB6">
              <w:rPr>
                <w:rFonts w:eastAsia="Times New Roman" w:cs="Times New Roman"/>
                <w:color w:val="00000A"/>
                <w:sz w:val="22"/>
                <w:lang w:eastAsia="ru-RU"/>
              </w:rPr>
              <w:t>. Типы экономических систем. Проблема выбора</w:t>
            </w:r>
          </w:p>
        </w:tc>
        <w:tc>
          <w:tcPr>
            <w:tcW w:w="312" w:type="pct"/>
            <w:vMerge/>
            <w:tcBorders>
              <w:left w:val="single" w:sz="4" w:space="0" w:color="auto"/>
              <w:bottom w:val="single" w:sz="4" w:space="0" w:color="auto"/>
              <w:right w:val="single" w:sz="4" w:space="0" w:color="auto"/>
            </w:tcBorders>
            <w:vAlign w:val="center"/>
          </w:tcPr>
          <w:p w14:paraId="6F732D33"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3099F7E3"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9D3A3CB"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0B23701A" w14:textId="77777777" w:rsidR="003624FC" w:rsidRPr="00006DB6" w:rsidRDefault="003624FC" w:rsidP="00006DB6">
            <w:pPr>
              <w:spacing w:line="240" w:lineRule="auto"/>
              <w:ind w:firstLine="0"/>
              <w:rPr>
                <w:rFonts w:eastAsia="Times New Roman" w:cs="Times New Roman"/>
                <w:b/>
                <w:color w:val="00000A"/>
                <w:sz w:val="22"/>
                <w:lang w:eastAsia="ru-RU"/>
              </w:rPr>
            </w:pPr>
            <w:r w:rsidRPr="00006DB6">
              <w:rPr>
                <w:rFonts w:eastAsia="Times New Roman" w:cs="Times New Roman"/>
                <w:b/>
                <w:color w:val="00000A"/>
                <w:sz w:val="22"/>
                <w:lang w:eastAsia="ru-RU"/>
              </w:rPr>
              <w:t>Раздел 2. Функционирование рынка</w:t>
            </w:r>
          </w:p>
        </w:tc>
        <w:tc>
          <w:tcPr>
            <w:tcW w:w="312" w:type="pct"/>
            <w:tcBorders>
              <w:top w:val="single" w:sz="4" w:space="0" w:color="auto"/>
              <w:left w:val="single" w:sz="4" w:space="0" w:color="auto"/>
              <w:bottom w:val="single" w:sz="4" w:space="0" w:color="auto"/>
              <w:right w:val="single" w:sz="4" w:space="0" w:color="auto"/>
            </w:tcBorders>
            <w:vAlign w:val="center"/>
          </w:tcPr>
          <w:p w14:paraId="69904253"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8</w:t>
            </w:r>
          </w:p>
        </w:tc>
        <w:tc>
          <w:tcPr>
            <w:tcW w:w="572" w:type="pct"/>
            <w:tcBorders>
              <w:top w:val="single" w:sz="4" w:space="0" w:color="auto"/>
              <w:left w:val="single" w:sz="4" w:space="0" w:color="auto"/>
              <w:bottom w:val="single" w:sz="4" w:space="0" w:color="auto"/>
              <w:right w:val="single" w:sz="4" w:space="0" w:color="auto"/>
            </w:tcBorders>
            <w:vAlign w:val="center"/>
          </w:tcPr>
          <w:p w14:paraId="5E4D62C9"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24857EF7" w14:textId="77777777" w:rsidTr="00006DB6">
        <w:trPr>
          <w:jc w:val="center"/>
        </w:trPr>
        <w:tc>
          <w:tcPr>
            <w:tcW w:w="1118" w:type="pct"/>
            <w:vMerge w:val="restart"/>
            <w:tcBorders>
              <w:top w:val="single" w:sz="4" w:space="0" w:color="auto"/>
              <w:left w:val="single" w:sz="4" w:space="0" w:color="auto"/>
              <w:right w:val="single" w:sz="4" w:space="0" w:color="auto"/>
            </w:tcBorders>
          </w:tcPr>
          <w:p w14:paraId="273F765E" w14:textId="77777777" w:rsidR="003624FC" w:rsidRPr="00006DB6" w:rsidRDefault="003624FC" w:rsidP="00006DB6">
            <w:pPr>
              <w:spacing w:line="240" w:lineRule="auto"/>
              <w:ind w:firstLine="0"/>
              <w:jc w:val="center"/>
              <w:rPr>
                <w:rFonts w:eastAsia="Times New Roman" w:cs="Times New Roman"/>
                <w:bCs/>
                <w:color w:val="00000A"/>
                <w:sz w:val="22"/>
                <w:lang w:eastAsia="ru-RU"/>
              </w:rPr>
            </w:pPr>
            <w:r w:rsidRPr="00006DB6">
              <w:rPr>
                <w:rFonts w:eastAsia="Times New Roman" w:cs="Times New Roman"/>
                <w:bCs/>
                <w:color w:val="00000A"/>
                <w:sz w:val="22"/>
                <w:lang w:eastAsia="ru-RU"/>
              </w:rPr>
              <w:t>Тема 2.1</w:t>
            </w:r>
          </w:p>
          <w:p w14:paraId="48ACC2E6"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bCs/>
                <w:color w:val="00000A"/>
                <w:sz w:val="22"/>
                <w:lang w:eastAsia="ru-RU"/>
              </w:rPr>
              <w:t>Спрос и предложение</w:t>
            </w:r>
          </w:p>
        </w:tc>
        <w:tc>
          <w:tcPr>
            <w:tcW w:w="2998" w:type="pct"/>
            <w:tcBorders>
              <w:top w:val="single" w:sz="4" w:space="0" w:color="auto"/>
              <w:left w:val="single" w:sz="4" w:space="0" w:color="auto"/>
              <w:bottom w:val="single" w:sz="4" w:space="0" w:color="auto"/>
              <w:right w:val="single" w:sz="4" w:space="0" w:color="auto"/>
            </w:tcBorders>
            <w:vAlign w:val="center"/>
          </w:tcPr>
          <w:p w14:paraId="26BDC7B9"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59A3D9B3"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1D6CC2A4" w14:textId="7ED159BB"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01, ОК 02, </w:t>
            </w:r>
          </w:p>
          <w:p w14:paraId="7073C625"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07</w:t>
            </w:r>
          </w:p>
        </w:tc>
      </w:tr>
      <w:tr w:rsidR="003624FC" w:rsidRPr="003624FC" w14:paraId="106F9442" w14:textId="77777777" w:rsidTr="00006DB6">
        <w:trPr>
          <w:jc w:val="center"/>
        </w:trPr>
        <w:tc>
          <w:tcPr>
            <w:tcW w:w="1118" w:type="pct"/>
            <w:vMerge/>
            <w:tcBorders>
              <w:left w:val="single" w:sz="4" w:space="0" w:color="auto"/>
              <w:right w:val="single" w:sz="4" w:space="0" w:color="auto"/>
            </w:tcBorders>
          </w:tcPr>
          <w:p w14:paraId="30649795"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1E17FE68" w14:textId="77777777" w:rsidR="003624FC" w:rsidRPr="00006DB6" w:rsidRDefault="003624FC" w:rsidP="00006DB6">
            <w:pPr>
              <w:spacing w:line="240" w:lineRule="auto"/>
              <w:ind w:firstLine="0"/>
              <w:rPr>
                <w:rFonts w:eastAsia="Times New Roman" w:cs="Times New Roman"/>
                <w:bCs/>
                <w:color w:val="00000A"/>
                <w:sz w:val="22"/>
                <w:lang w:eastAsia="ru-RU"/>
              </w:rPr>
            </w:pPr>
            <w:r w:rsidRPr="00006DB6">
              <w:rPr>
                <w:rFonts w:eastAsia="Times New Roman" w:cs="Times New Roman"/>
                <w:bCs/>
                <w:color w:val="00000A"/>
                <w:sz w:val="22"/>
                <w:lang w:eastAsia="ru-RU"/>
              </w:rPr>
              <w:t xml:space="preserve">Спрос и его факторы. Закон спроса. Индивидуальный и рыночный спрос. Предложение и его факторы. Закон предложения. Индивидуальное и рыночное предложение. </w:t>
            </w:r>
          </w:p>
          <w:p w14:paraId="19879601" w14:textId="77777777" w:rsidR="003624FC" w:rsidRPr="00006DB6" w:rsidRDefault="003624FC" w:rsidP="00006DB6">
            <w:pPr>
              <w:spacing w:line="240" w:lineRule="auto"/>
              <w:ind w:firstLine="0"/>
              <w:rPr>
                <w:rFonts w:eastAsia="Times New Roman" w:cs="Times New Roman"/>
                <w:bCs/>
                <w:color w:val="00000A"/>
                <w:sz w:val="22"/>
                <w:lang w:eastAsia="ru-RU"/>
              </w:rPr>
            </w:pPr>
            <w:r w:rsidRPr="00006DB6">
              <w:rPr>
                <w:rFonts w:eastAsia="Times New Roman" w:cs="Times New Roman"/>
                <w:bCs/>
                <w:color w:val="00000A"/>
                <w:sz w:val="22"/>
                <w:lang w:eastAsia="ru-RU"/>
              </w:rPr>
              <w:t>Эластичность спроса по цене. Эластичность предложения.</w:t>
            </w:r>
          </w:p>
          <w:p w14:paraId="01925D03"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Зависимость выручки продавца от эластичности спроса на товар.</w:t>
            </w:r>
          </w:p>
        </w:tc>
        <w:tc>
          <w:tcPr>
            <w:tcW w:w="312" w:type="pct"/>
            <w:vMerge/>
            <w:tcBorders>
              <w:left w:val="single" w:sz="4" w:space="0" w:color="auto"/>
              <w:bottom w:val="single" w:sz="4" w:space="0" w:color="auto"/>
              <w:right w:val="single" w:sz="4" w:space="0" w:color="auto"/>
            </w:tcBorders>
            <w:vAlign w:val="center"/>
          </w:tcPr>
          <w:p w14:paraId="6706FBDA"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tcPr>
          <w:p w14:paraId="11F8CA24"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4E1862D7" w14:textId="77777777" w:rsidTr="00006DB6">
        <w:trPr>
          <w:jc w:val="center"/>
        </w:trPr>
        <w:tc>
          <w:tcPr>
            <w:tcW w:w="1118" w:type="pct"/>
            <w:vMerge/>
            <w:tcBorders>
              <w:left w:val="single" w:sz="4" w:space="0" w:color="auto"/>
              <w:right w:val="single" w:sz="4" w:space="0" w:color="auto"/>
            </w:tcBorders>
          </w:tcPr>
          <w:p w14:paraId="23975EE7"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01207CDE"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val="restart"/>
            <w:tcBorders>
              <w:top w:val="single" w:sz="4" w:space="0" w:color="auto"/>
              <w:left w:val="single" w:sz="4" w:space="0" w:color="auto"/>
              <w:right w:val="single" w:sz="4" w:space="0" w:color="auto"/>
            </w:tcBorders>
            <w:vAlign w:val="center"/>
          </w:tcPr>
          <w:p w14:paraId="566305EC"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tcBorders>
              <w:left w:val="single" w:sz="4" w:space="0" w:color="auto"/>
              <w:right w:val="single" w:sz="4" w:space="0" w:color="auto"/>
            </w:tcBorders>
          </w:tcPr>
          <w:p w14:paraId="2FE70E32"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7CEB96DE" w14:textId="77777777" w:rsidTr="00006DB6">
        <w:trPr>
          <w:jc w:val="center"/>
        </w:trPr>
        <w:tc>
          <w:tcPr>
            <w:tcW w:w="1118" w:type="pct"/>
            <w:vMerge/>
            <w:tcBorders>
              <w:left w:val="single" w:sz="4" w:space="0" w:color="auto"/>
              <w:bottom w:val="single" w:sz="4" w:space="0" w:color="auto"/>
              <w:right w:val="single" w:sz="4" w:space="0" w:color="auto"/>
            </w:tcBorders>
          </w:tcPr>
          <w:p w14:paraId="1894A14F"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18FD06F4"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Практическое занятие</w:t>
            </w:r>
            <w:r w:rsidRPr="00006DB6">
              <w:rPr>
                <w:rFonts w:eastAsia="Times New Roman" w:cs="Times New Roman"/>
                <w:color w:val="00000A"/>
                <w:sz w:val="22"/>
                <w:lang w:eastAsia="ru-RU"/>
              </w:rPr>
              <w:t xml:space="preserve"> </w:t>
            </w:r>
            <w:r w:rsidRPr="00006DB6">
              <w:rPr>
                <w:rFonts w:eastAsia="Times New Roman" w:cs="Times New Roman"/>
                <w:b/>
                <w:bCs/>
                <w:color w:val="00000A"/>
                <w:sz w:val="22"/>
                <w:lang w:eastAsia="ru-RU"/>
              </w:rPr>
              <w:t>№2</w:t>
            </w:r>
            <w:r w:rsidRPr="00006DB6">
              <w:rPr>
                <w:rFonts w:eastAsia="Times New Roman" w:cs="Times New Roman"/>
                <w:color w:val="00000A"/>
                <w:sz w:val="22"/>
                <w:lang w:eastAsia="ru-RU"/>
              </w:rPr>
              <w:t>. Спрос и предложение</w:t>
            </w:r>
          </w:p>
        </w:tc>
        <w:tc>
          <w:tcPr>
            <w:tcW w:w="312" w:type="pct"/>
            <w:vMerge/>
            <w:tcBorders>
              <w:left w:val="single" w:sz="4" w:space="0" w:color="auto"/>
              <w:bottom w:val="single" w:sz="4" w:space="0" w:color="auto"/>
              <w:right w:val="single" w:sz="4" w:space="0" w:color="auto"/>
            </w:tcBorders>
            <w:vAlign w:val="center"/>
          </w:tcPr>
          <w:p w14:paraId="3E007B68"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tcPr>
          <w:p w14:paraId="338B2A89"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3039F2E3" w14:textId="77777777" w:rsidTr="00006DB6">
        <w:trPr>
          <w:jc w:val="center"/>
        </w:trPr>
        <w:tc>
          <w:tcPr>
            <w:tcW w:w="1118" w:type="pct"/>
            <w:vMerge w:val="restart"/>
            <w:tcBorders>
              <w:top w:val="single" w:sz="4" w:space="0" w:color="auto"/>
              <w:left w:val="single" w:sz="4" w:space="0" w:color="auto"/>
              <w:right w:val="single" w:sz="4" w:space="0" w:color="auto"/>
            </w:tcBorders>
          </w:tcPr>
          <w:p w14:paraId="7507BF54"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2.2</w:t>
            </w:r>
          </w:p>
          <w:p w14:paraId="4543DCF2"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Рыночное равновесие</w:t>
            </w:r>
          </w:p>
        </w:tc>
        <w:tc>
          <w:tcPr>
            <w:tcW w:w="2998" w:type="pct"/>
            <w:tcBorders>
              <w:top w:val="single" w:sz="4" w:space="0" w:color="auto"/>
              <w:left w:val="single" w:sz="4" w:space="0" w:color="auto"/>
              <w:bottom w:val="single" w:sz="4" w:space="0" w:color="auto"/>
              <w:right w:val="single" w:sz="4" w:space="0" w:color="auto"/>
            </w:tcBorders>
            <w:vAlign w:val="center"/>
          </w:tcPr>
          <w:p w14:paraId="57800B40"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663C8032"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6B55786C" w14:textId="406C56DE"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01, ОК 02, </w:t>
            </w:r>
          </w:p>
          <w:p w14:paraId="48F9BFA5"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07</w:t>
            </w:r>
          </w:p>
        </w:tc>
      </w:tr>
      <w:tr w:rsidR="003624FC" w:rsidRPr="003624FC" w14:paraId="636AB506" w14:textId="77777777" w:rsidTr="00006DB6">
        <w:trPr>
          <w:jc w:val="center"/>
        </w:trPr>
        <w:tc>
          <w:tcPr>
            <w:tcW w:w="1118" w:type="pct"/>
            <w:vMerge/>
            <w:tcBorders>
              <w:left w:val="single" w:sz="4" w:space="0" w:color="auto"/>
              <w:right w:val="single" w:sz="4" w:space="0" w:color="auto"/>
            </w:tcBorders>
          </w:tcPr>
          <w:p w14:paraId="3A27AF0E"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1F737598"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Процесс формирования рыночного равновесия. Равновесная цена. Равновесное количество. Равновесная выручка. Равновесная цена. Равновесное количество. Равновесная выручка.</w:t>
            </w:r>
          </w:p>
        </w:tc>
        <w:tc>
          <w:tcPr>
            <w:tcW w:w="312" w:type="pct"/>
            <w:vMerge/>
            <w:tcBorders>
              <w:left w:val="single" w:sz="4" w:space="0" w:color="auto"/>
              <w:bottom w:val="single" w:sz="4" w:space="0" w:color="auto"/>
              <w:right w:val="single" w:sz="4" w:space="0" w:color="auto"/>
            </w:tcBorders>
            <w:vAlign w:val="center"/>
          </w:tcPr>
          <w:p w14:paraId="2B7302F7"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tcPr>
          <w:p w14:paraId="764580CA"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3F3CF549" w14:textId="77777777" w:rsidTr="00006DB6">
        <w:trPr>
          <w:jc w:val="center"/>
        </w:trPr>
        <w:tc>
          <w:tcPr>
            <w:tcW w:w="1118" w:type="pct"/>
            <w:vMerge/>
            <w:tcBorders>
              <w:left w:val="single" w:sz="4" w:space="0" w:color="auto"/>
              <w:right w:val="single" w:sz="4" w:space="0" w:color="auto"/>
            </w:tcBorders>
          </w:tcPr>
          <w:p w14:paraId="0FAF99E6"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5EAFC38D"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val="restart"/>
            <w:tcBorders>
              <w:top w:val="single" w:sz="4" w:space="0" w:color="auto"/>
              <w:left w:val="single" w:sz="4" w:space="0" w:color="auto"/>
              <w:right w:val="single" w:sz="4" w:space="0" w:color="auto"/>
            </w:tcBorders>
            <w:vAlign w:val="center"/>
          </w:tcPr>
          <w:p w14:paraId="17EDDE81"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tcBorders>
              <w:left w:val="single" w:sz="4" w:space="0" w:color="auto"/>
              <w:right w:val="single" w:sz="4" w:space="0" w:color="auto"/>
            </w:tcBorders>
            <w:vAlign w:val="center"/>
          </w:tcPr>
          <w:p w14:paraId="1B7DAC05"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786F7A06" w14:textId="77777777" w:rsidTr="00006DB6">
        <w:trPr>
          <w:jc w:val="center"/>
        </w:trPr>
        <w:tc>
          <w:tcPr>
            <w:tcW w:w="1118" w:type="pct"/>
            <w:vMerge/>
            <w:tcBorders>
              <w:left w:val="single" w:sz="4" w:space="0" w:color="auto"/>
              <w:bottom w:val="single" w:sz="4" w:space="0" w:color="auto"/>
              <w:right w:val="single" w:sz="4" w:space="0" w:color="auto"/>
            </w:tcBorders>
          </w:tcPr>
          <w:p w14:paraId="209AD793"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6F4CE503"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Практическое занятие</w:t>
            </w:r>
            <w:r w:rsidRPr="00006DB6">
              <w:rPr>
                <w:rFonts w:eastAsia="Times New Roman" w:cs="Times New Roman"/>
                <w:color w:val="00000A"/>
                <w:sz w:val="22"/>
                <w:lang w:eastAsia="ru-RU"/>
              </w:rPr>
              <w:t xml:space="preserve"> </w:t>
            </w:r>
            <w:r w:rsidRPr="00006DB6">
              <w:rPr>
                <w:rFonts w:eastAsia="Times New Roman" w:cs="Times New Roman"/>
                <w:b/>
                <w:bCs/>
                <w:color w:val="00000A"/>
                <w:sz w:val="22"/>
                <w:lang w:eastAsia="ru-RU"/>
              </w:rPr>
              <w:t>№3</w:t>
            </w:r>
            <w:r w:rsidRPr="00006DB6">
              <w:rPr>
                <w:rFonts w:eastAsia="Times New Roman" w:cs="Times New Roman"/>
                <w:color w:val="00000A"/>
                <w:sz w:val="22"/>
                <w:lang w:eastAsia="ru-RU"/>
              </w:rPr>
              <w:t>. Рыночное равновесие</w:t>
            </w:r>
          </w:p>
        </w:tc>
        <w:tc>
          <w:tcPr>
            <w:tcW w:w="312" w:type="pct"/>
            <w:vMerge/>
            <w:tcBorders>
              <w:left w:val="single" w:sz="4" w:space="0" w:color="auto"/>
              <w:bottom w:val="single" w:sz="4" w:space="0" w:color="auto"/>
              <w:right w:val="single" w:sz="4" w:space="0" w:color="auto"/>
            </w:tcBorders>
            <w:vAlign w:val="center"/>
          </w:tcPr>
          <w:p w14:paraId="73FA9049"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6E7E2572"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D502BCA"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67A942DF"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lastRenderedPageBreak/>
              <w:t>Раздел 3. Экономика семьи</w:t>
            </w:r>
          </w:p>
        </w:tc>
        <w:tc>
          <w:tcPr>
            <w:tcW w:w="312" w:type="pct"/>
            <w:tcBorders>
              <w:top w:val="single" w:sz="4" w:space="0" w:color="auto"/>
              <w:left w:val="single" w:sz="4" w:space="0" w:color="auto"/>
              <w:bottom w:val="single" w:sz="4" w:space="0" w:color="auto"/>
              <w:right w:val="single" w:sz="4" w:space="0" w:color="auto"/>
            </w:tcBorders>
            <w:vAlign w:val="center"/>
          </w:tcPr>
          <w:p w14:paraId="6377473E"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4</w:t>
            </w:r>
          </w:p>
        </w:tc>
        <w:tc>
          <w:tcPr>
            <w:tcW w:w="572" w:type="pct"/>
            <w:tcBorders>
              <w:top w:val="single" w:sz="4" w:space="0" w:color="auto"/>
              <w:left w:val="single" w:sz="4" w:space="0" w:color="auto"/>
              <w:bottom w:val="single" w:sz="4" w:space="0" w:color="auto"/>
              <w:right w:val="single" w:sz="4" w:space="0" w:color="auto"/>
            </w:tcBorders>
            <w:vAlign w:val="center"/>
          </w:tcPr>
          <w:p w14:paraId="71F4F461"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7A858368" w14:textId="77777777" w:rsidTr="00006DB6">
        <w:trPr>
          <w:jc w:val="center"/>
        </w:trPr>
        <w:tc>
          <w:tcPr>
            <w:tcW w:w="1118" w:type="pct"/>
            <w:vMerge w:val="restart"/>
            <w:tcBorders>
              <w:top w:val="single" w:sz="4" w:space="0" w:color="auto"/>
              <w:left w:val="single" w:sz="4" w:space="0" w:color="auto"/>
              <w:right w:val="single" w:sz="4" w:space="0" w:color="auto"/>
            </w:tcBorders>
          </w:tcPr>
          <w:p w14:paraId="67ACDCA4"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3.1</w:t>
            </w:r>
          </w:p>
          <w:p w14:paraId="6D996DDF"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Семейный бюджет. Доходы и расходы семьи</w:t>
            </w:r>
          </w:p>
        </w:tc>
        <w:tc>
          <w:tcPr>
            <w:tcW w:w="2998" w:type="pct"/>
            <w:tcBorders>
              <w:top w:val="single" w:sz="4" w:space="0" w:color="auto"/>
              <w:left w:val="single" w:sz="4" w:space="0" w:color="auto"/>
              <w:bottom w:val="single" w:sz="4" w:space="0" w:color="auto"/>
              <w:right w:val="single" w:sz="4" w:space="0" w:color="auto"/>
            </w:tcBorders>
            <w:vAlign w:val="center"/>
          </w:tcPr>
          <w:p w14:paraId="3218EC3D"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012BAD1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382C71AF" w14:textId="174D46E9"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02, ОК 03, </w:t>
            </w:r>
          </w:p>
          <w:p w14:paraId="1C120639"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04</w:t>
            </w:r>
          </w:p>
        </w:tc>
      </w:tr>
      <w:tr w:rsidR="003624FC" w:rsidRPr="003624FC" w14:paraId="57610F67" w14:textId="77777777" w:rsidTr="00006DB6">
        <w:trPr>
          <w:trHeight w:val="516"/>
          <w:jc w:val="center"/>
        </w:trPr>
        <w:tc>
          <w:tcPr>
            <w:tcW w:w="1118" w:type="pct"/>
            <w:vMerge/>
            <w:tcBorders>
              <w:left w:val="single" w:sz="4" w:space="0" w:color="auto"/>
              <w:right w:val="single" w:sz="4" w:space="0" w:color="auto"/>
            </w:tcBorders>
          </w:tcPr>
          <w:p w14:paraId="6F0F30A7"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right w:val="single" w:sz="4" w:space="0" w:color="auto"/>
            </w:tcBorders>
            <w:vAlign w:val="center"/>
          </w:tcPr>
          <w:p w14:paraId="34CA6AE2"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Cs/>
                <w:color w:val="00000A"/>
                <w:sz w:val="22"/>
                <w:lang w:eastAsia="ru-RU"/>
              </w:rPr>
              <w:t>Источники доходов семьи.  Доходы номинальные и реальные. Структура расходов семьи.  Семейный бюджет</w:t>
            </w:r>
          </w:p>
        </w:tc>
        <w:tc>
          <w:tcPr>
            <w:tcW w:w="312" w:type="pct"/>
            <w:vMerge/>
            <w:tcBorders>
              <w:left w:val="single" w:sz="4" w:space="0" w:color="auto"/>
              <w:right w:val="single" w:sz="4" w:space="0" w:color="auto"/>
            </w:tcBorders>
            <w:vAlign w:val="center"/>
          </w:tcPr>
          <w:p w14:paraId="54732F73"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tcPr>
          <w:p w14:paraId="61F03654"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1DE924D4" w14:textId="77777777" w:rsidTr="00006DB6">
        <w:trPr>
          <w:jc w:val="center"/>
        </w:trPr>
        <w:tc>
          <w:tcPr>
            <w:tcW w:w="1118" w:type="pct"/>
            <w:vMerge w:val="restart"/>
            <w:tcBorders>
              <w:top w:val="single" w:sz="4" w:space="0" w:color="auto"/>
              <w:left w:val="single" w:sz="4" w:space="0" w:color="auto"/>
              <w:right w:val="single" w:sz="4" w:space="0" w:color="auto"/>
            </w:tcBorders>
          </w:tcPr>
          <w:p w14:paraId="4198C8EC"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3.2</w:t>
            </w:r>
          </w:p>
          <w:p w14:paraId="1D60CBCB"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Неравномерность распределения доходов населения</w:t>
            </w:r>
          </w:p>
        </w:tc>
        <w:tc>
          <w:tcPr>
            <w:tcW w:w="2998" w:type="pct"/>
            <w:tcBorders>
              <w:top w:val="single" w:sz="4" w:space="0" w:color="auto"/>
              <w:left w:val="single" w:sz="4" w:space="0" w:color="auto"/>
              <w:bottom w:val="single" w:sz="4" w:space="0" w:color="auto"/>
              <w:right w:val="single" w:sz="4" w:space="0" w:color="auto"/>
            </w:tcBorders>
            <w:vAlign w:val="center"/>
          </w:tcPr>
          <w:p w14:paraId="2576FE38"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61036B28"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4460E14B" w14:textId="0AA61E55"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02, ОК 03, </w:t>
            </w:r>
          </w:p>
          <w:p w14:paraId="53AFE4CB"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04</w:t>
            </w:r>
          </w:p>
        </w:tc>
      </w:tr>
      <w:tr w:rsidR="003624FC" w:rsidRPr="003624FC" w14:paraId="22D200D7" w14:textId="77777777" w:rsidTr="00006DB6">
        <w:trPr>
          <w:jc w:val="center"/>
        </w:trPr>
        <w:tc>
          <w:tcPr>
            <w:tcW w:w="1118" w:type="pct"/>
            <w:vMerge/>
            <w:tcBorders>
              <w:left w:val="single" w:sz="4" w:space="0" w:color="auto"/>
              <w:right w:val="single" w:sz="4" w:space="0" w:color="auto"/>
            </w:tcBorders>
          </w:tcPr>
          <w:p w14:paraId="14368DC5"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0BE96D40"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1510E9F3"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44EBBD82"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0C300E08" w14:textId="77777777" w:rsidTr="00006DB6">
        <w:trPr>
          <w:jc w:val="center"/>
        </w:trPr>
        <w:tc>
          <w:tcPr>
            <w:tcW w:w="1118" w:type="pct"/>
            <w:vMerge/>
            <w:tcBorders>
              <w:left w:val="single" w:sz="4" w:space="0" w:color="auto"/>
              <w:bottom w:val="single" w:sz="4" w:space="0" w:color="auto"/>
              <w:right w:val="single" w:sz="4" w:space="0" w:color="auto"/>
            </w:tcBorders>
          </w:tcPr>
          <w:p w14:paraId="6D76FF0F"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0923E32E"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Практические занятия</w:t>
            </w:r>
            <w:r w:rsidRPr="00006DB6">
              <w:rPr>
                <w:rFonts w:eastAsia="Times New Roman" w:cs="Times New Roman"/>
                <w:color w:val="00000A"/>
                <w:sz w:val="22"/>
                <w:lang w:eastAsia="ru-RU"/>
              </w:rPr>
              <w:t xml:space="preserve"> </w:t>
            </w:r>
            <w:r w:rsidRPr="00006DB6">
              <w:rPr>
                <w:rFonts w:eastAsia="Times New Roman" w:cs="Times New Roman"/>
                <w:b/>
                <w:bCs/>
                <w:color w:val="00000A"/>
                <w:sz w:val="22"/>
                <w:lang w:eastAsia="ru-RU"/>
              </w:rPr>
              <w:t>№4</w:t>
            </w:r>
            <w:r w:rsidRPr="00006DB6">
              <w:rPr>
                <w:rFonts w:eastAsia="Times New Roman" w:cs="Times New Roman"/>
                <w:color w:val="00000A"/>
                <w:sz w:val="22"/>
                <w:lang w:eastAsia="ru-RU"/>
              </w:rPr>
              <w:t xml:space="preserve">. Показатели неравномерности доходов семьи. Построение Кривой Лоренца. </w:t>
            </w:r>
          </w:p>
          <w:p w14:paraId="40CF1196"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Понимание индекса Джини.</w:t>
            </w:r>
          </w:p>
        </w:tc>
        <w:tc>
          <w:tcPr>
            <w:tcW w:w="312" w:type="pct"/>
            <w:vMerge/>
            <w:tcBorders>
              <w:left w:val="single" w:sz="4" w:space="0" w:color="auto"/>
              <w:bottom w:val="single" w:sz="4" w:space="0" w:color="auto"/>
              <w:right w:val="single" w:sz="4" w:space="0" w:color="auto"/>
            </w:tcBorders>
            <w:vAlign w:val="center"/>
          </w:tcPr>
          <w:p w14:paraId="62E271F8"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243B2611"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3A91D9F5"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2A96F0B2"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Раздел 4. Экономика фирмы</w:t>
            </w:r>
          </w:p>
        </w:tc>
        <w:tc>
          <w:tcPr>
            <w:tcW w:w="312" w:type="pct"/>
            <w:tcBorders>
              <w:top w:val="single" w:sz="4" w:space="0" w:color="auto"/>
              <w:left w:val="single" w:sz="4" w:space="0" w:color="auto"/>
              <w:bottom w:val="single" w:sz="4" w:space="0" w:color="auto"/>
              <w:right w:val="single" w:sz="4" w:space="0" w:color="auto"/>
            </w:tcBorders>
            <w:vAlign w:val="center"/>
          </w:tcPr>
          <w:p w14:paraId="7B9CA172"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10</w:t>
            </w:r>
          </w:p>
        </w:tc>
        <w:tc>
          <w:tcPr>
            <w:tcW w:w="572" w:type="pct"/>
            <w:tcBorders>
              <w:top w:val="single" w:sz="4" w:space="0" w:color="auto"/>
              <w:left w:val="single" w:sz="4" w:space="0" w:color="auto"/>
              <w:bottom w:val="single" w:sz="4" w:space="0" w:color="auto"/>
              <w:right w:val="single" w:sz="4" w:space="0" w:color="auto"/>
            </w:tcBorders>
            <w:vAlign w:val="center"/>
          </w:tcPr>
          <w:p w14:paraId="42EA88E0"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75BECBD1" w14:textId="77777777" w:rsidTr="00006DB6">
        <w:trPr>
          <w:jc w:val="center"/>
        </w:trPr>
        <w:tc>
          <w:tcPr>
            <w:tcW w:w="1118" w:type="pct"/>
            <w:vMerge w:val="restart"/>
            <w:tcBorders>
              <w:top w:val="single" w:sz="4" w:space="0" w:color="auto"/>
              <w:left w:val="single" w:sz="4" w:space="0" w:color="auto"/>
              <w:right w:val="single" w:sz="4" w:space="0" w:color="auto"/>
            </w:tcBorders>
          </w:tcPr>
          <w:p w14:paraId="08636B04"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4.1</w:t>
            </w:r>
          </w:p>
          <w:p w14:paraId="690D3837"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Экономические показатели фирмы</w:t>
            </w:r>
          </w:p>
        </w:tc>
        <w:tc>
          <w:tcPr>
            <w:tcW w:w="2998" w:type="pct"/>
            <w:tcBorders>
              <w:top w:val="single" w:sz="4" w:space="0" w:color="auto"/>
              <w:left w:val="single" w:sz="4" w:space="0" w:color="auto"/>
              <w:bottom w:val="single" w:sz="4" w:space="0" w:color="auto"/>
              <w:right w:val="single" w:sz="4" w:space="0" w:color="auto"/>
            </w:tcBorders>
            <w:vAlign w:val="center"/>
          </w:tcPr>
          <w:p w14:paraId="3B3285ED"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1C4896D0"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348BE685" w14:textId="21E65382"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02, ОК 03, </w:t>
            </w:r>
          </w:p>
          <w:p w14:paraId="761744FE"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07</w:t>
            </w:r>
          </w:p>
        </w:tc>
      </w:tr>
      <w:tr w:rsidR="003624FC" w:rsidRPr="003624FC" w14:paraId="3D40365A" w14:textId="77777777" w:rsidTr="00006DB6">
        <w:trPr>
          <w:jc w:val="center"/>
        </w:trPr>
        <w:tc>
          <w:tcPr>
            <w:tcW w:w="1118" w:type="pct"/>
            <w:vMerge/>
            <w:tcBorders>
              <w:left w:val="single" w:sz="4" w:space="0" w:color="auto"/>
              <w:right w:val="single" w:sz="4" w:space="0" w:color="auto"/>
            </w:tcBorders>
          </w:tcPr>
          <w:p w14:paraId="339E0165"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4FA84BE5"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Cs/>
                <w:color w:val="00000A"/>
                <w:sz w:val="22"/>
                <w:lang w:eastAsia="ru-RU"/>
              </w:rPr>
              <w:t>Фирма и ее экономические цели. Формирование себестоимости и выпуск продукции. Выручка и прибыль. Формирование себестоимости продукции. Структура затрат на производство продукции. Амортизационные отчисления. Издержки постоянные, переменные и средние. Выручка, прибыль и рентабельность</w:t>
            </w:r>
          </w:p>
        </w:tc>
        <w:tc>
          <w:tcPr>
            <w:tcW w:w="312" w:type="pct"/>
            <w:vMerge/>
            <w:tcBorders>
              <w:left w:val="single" w:sz="4" w:space="0" w:color="auto"/>
              <w:bottom w:val="single" w:sz="4" w:space="0" w:color="auto"/>
              <w:right w:val="single" w:sz="4" w:space="0" w:color="auto"/>
            </w:tcBorders>
            <w:vAlign w:val="center"/>
          </w:tcPr>
          <w:p w14:paraId="06745F9F"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3984F88E"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8B273C0" w14:textId="77777777" w:rsidTr="00006DB6">
        <w:trPr>
          <w:jc w:val="center"/>
        </w:trPr>
        <w:tc>
          <w:tcPr>
            <w:tcW w:w="1118" w:type="pct"/>
            <w:vMerge/>
            <w:tcBorders>
              <w:left w:val="single" w:sz="4" w:space="0" w:color="auto"/>
              <w:right w:val="single" w:sz="4" w:space="0" w:color="auto"/>
            </w:tcBorders>
          </w:tcPr>
          <w:p w14:paraId="63720192"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27B326F1"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val="restart"/>
            <w:tcBorders>
              <w:top w:val="single" w:sz="4" w:space="0" w:color="auto"/>
              <w:left w:val="single" w:sz="4" w:space="0" w:color="auto"/>
              <w:right w:val="single" w:sz="4" w:space="0" w:color="auto"/>
            </w:tcBorders>
            <w:vAlign w:val="center"/>
          </w:tcPr>
          <w:p w14:paraId="1EE9AA6B"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4</w:t>
            </w:r>
          </w:p>
        </w:tc>
        <w:tc>
          <w:tcPr>
            <w:tcW w:w="572" w:type="pct"/>
            <w:vMerge/>
            <w:tcBorders>
              <w:left w:val="single" w:sz="4" w:space="0" w:color="auto"/>
              <w:right w:val="single" w:sz="4" w:space="0" w:color="auto"/>
            </w:tcBorders>
            <w:vAlign w:val="center"/>
          </w:tcPr>
          <w:p w14:paraId="053B8D90"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2EFC0E4B" w14:textId="77777777" w:rsidTr="00006DB6">
        <w:trPr>
          <w:jc w:val="center"/>
        </w:trPr>
        <w:tc>
          <w:tcPr>
            <w:tcW w:w="1118" w:type="pct"/>
            <w:vMerge/>
            <w:tcBorders>
              <w:left w:val="single" w:sz="4" w:space="0" w:color="auto"/>
              <w:right w:val="single" w:sz="4" w:space="0" w:color="auto"/>
            </w:tcBorders>
          </w:tcPr>
          <w:p w14:paraId="510F6D8E"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57EAD480"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Практическое занятие</w:t>
            </w:r>
            <w:r w:rsidRPr="00006DB6">
              <w:rPr>
                <w:rFonts w:eastAsia="Times New Roman" w:cs="Times New Roman"/>
                <w:color w:val="00000A"/>
                <w:sz w:val="22"/>
                <w:lang w:eastAsia="ru-RU"/>
              </w:rPr>
              <w:t xml:space="preserve"> </w:t>
            </w:r>
            <w:r w:rsidRPr="00006DB6">
              <w:rPr>
                <w:rFonts w:eastAsia="Times New Roman" w:cs="Times New Roman"/>
                <w:b/>
                <w:bCs/>
                <w:color w:val="00000A"/>
                <w:sz w:val="22"/>
                <w:lang w:eastAsia="ru-RU"/>
              </w:rPr>
              <w:t>№5</w:t>
            </w:r>
            <w:r w:rsidRPr="00006DB6">
              <w:rPr>
                <w:rFonts w:eastAsia="Times New Roman" w:cs="Times New Roman"/>
                <w:color w:val="00000A"/>
                <w:sz w:val="22"/>
                <w:lang w:eastAsia="ru-RU"/>
              </w:rPr>
              <w:t xml:space="preserve"> Выпуск продукции</w:t>
            </w:r>
          </w:p>
        </w:tc>
        <w:tc>
          <w:tcPr>
            <w:tcW w:w="312" w:type="pct"/>
            <w:vMerge/>
            <w:tcBorders>
              <w:left w:val="single" w:sz="4" w:space="0" w:color="auto"/>
              <w:right w:val="single" w:sz="4" w:space="0" w:color="auto"/>
            </w:tcBorders>
            <w:vAlign w:val="center"/>
          </w:tcPr>
          <w:p w14:paraId="66E70C43"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48CE5768"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67263C7D" w14:textId="77777777" w:rsidTr="00006DB6">
        <w:trPr>
          <w:jc w:val="center"/>
        </w:trPr>
        <w:tc>
          <w:tcPr>
            <w:tcW w:w="1118" w:type="pct"/>
            <w:vMerge/>
            <w:tcBorders>
              <w:left w:val="single" w:sz="4" w:space="0" w:color="auto"/>
              <w:bottom w:val="single" w:sz="4" w:space="0" w:color="auto"/>
              <w:right w:val="single" w:sz="4" w:space="0" w:color="auto"/>
            </w:tcBorders>
          </w:tcPr>
          <w:p w14:paraId="16BD2119"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0AB8B5B"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№6</w:t>
            </w:r>
            <w:r w:rsidRPr="00006DB6">
              <w:rPr>
                <w:rFonts w:eastAsia="Times New Roman" w:cs="Times New Roman"/>
                <w:color w:val="00000A"/>
                <w:sz w:val="22"/>
                <w:lang w:eastAsia="ru-RU"/>
              </w:rPr>
              <w:t xml:space="preserve"> Анализ безубыточного производства</w:t>
            </w:r>
          </w:p>
        </w:tc>
        <w:tc>
          <w:tcPr>
            <w:tcW w:w="312" w:type="pct"/>
            <w:vMerge/>
            <w:tcBorders>
              <w:left w:val="single" w:sz="4" w:space="0" w:color="auto"/>
              <w:bottom w:val="single" w:sz="4" w:space="0" w:color="auto"/>
              <w:right w:val="single" w:sz="4" w:space="0" w:color="auto"/>
            </w:tcBorders>
            <w:vAlign w:val="center"/>
          </w:tcPr>
          <w:p w14:paraId="000E02A5"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34882CAA"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6C18F534" w14:textId="77777777" w:rsidTr="00006DB6">
        <w:trPr>
          <w:jc w:val="center"/>
        </w:trPr>
        <w:tc>
          <w:tcPr>
            <w:tcW w:w="1118" w:type="pct"/>
            <w:vMerge w:val="restart"/>
            <w:tcBorders>
              <w:top w:val="single" w:sz="4" w:space="0" w:color="auto"/>
              <w:left w:val="single" w:sz="4" w:space="0" w:color="auto"/>
              <w:right w:val="single" w:sz="4" w:space="0" w:color="auto"/>
            </w:tcBorders>
          </w:tcPr>
          <w:p w14:paraId="40EB80DF"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4.2</w:t>
            </w:r>
          </w:p>
          <w:p w14:paraId="25BBAF59"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Конкуренция</w:t>
            </w:r>
          </w:p>
        </w:tc>
        <w:tc>
          <w:tcPr>
            <w:tcW w:w="2998" w:type="pct"/>
            <w:tcBorders>
              <w:top w:val="single" w:sz="4" w:space="0" w:color="auto"/>
              <w:left w:val="single" w:sz="4" w:space="0" w:color="auto"/>
              <w:bottom w:val="single" w:sz="4" w:space="0" w:color="auto"/>
              <w:right w:val="single" w:sz="4" w:space="0" w:color="auto"/>
            </w:tcBorders>
            <w:vAlign w:val="center"/>
          </w:tcPr>
          <w:p w14:paraId="2C42B5FC"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164C576C"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04C247C7" w14:textId="1C1E77A6"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02, ОК 03, </w:t>
            </w:r>
          </w:p>
          <w:p w14:paraId="2C4848AE"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07</w:t>
            </w:r>
          </w:p>
        </w:tc>
      </w:tr>
      <w:tr w:rsidR="003624FC" w:rsidRPr="003624FC" w14:paraId="49673B01" w14:textId="77777777" w:rsidTr="00006DB6">
        <w:trPr>
          <w:jc w:val="center"/>
        </w:trPr>
        <w:tc>
          <w:tcPr>
            <w:tcW w:w="1118" w:type="pct"/>
            <w:vMerge/>
            <w:tcBorders>
              <w:left w:val="single" w:sz="4" w:space="0" w:color="auto"/>
              <w:right w:val="single" w:sz="4" w:space="0" w:color="auto"/>
            </w:tcBorders>
          </w:tcPr>
          <w:p w14:paraId="1483BC5C"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1CDDE1A0"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Совершенная и монополистическая конкуренция. Олигополия. Монопсония. Государственная политика защиты монополии. Антимонопольное законодательство. Совершенная и несовершенная конкуренция. Измерение степени монополии власти. Индекс Лернера.</w:t>
            </w:r>
          </w:p>
        </w:tc>
        <w:tc>
          <w:tcPr>
            <w:tcW w:w="312" w:type="pct"/>
            <w:vMerge/>
            <w:tcBorders>
              <w:left w:val="single" w:sz="4" w:space="0" w:color="auto"/>
              <w:bottom w:val="single" w:sz="4" w:space="0" w:color="auto"/>
              <w:right w:val="single" w:sz="4" w:space="0" w:color="auto"/>
            </w:tcBorders>
            <w:vAlign w:val="center"/>
          </w:tcPr>
          <w:p w14:paraId="0725868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45A79761"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0BE665B" w14:textId="77777777" w:rsidTr="00006DB6">
        <w:trPr>
          <w:jc w:val="center"/>
        </w:trPr>
        <w:tc>
          <w:tcPr>
            <w:tcW w:w="1118" w:type="pct"/>
            <w:vMerge/>
            <w:tcBorders>
              <w:left w:val="single" w:sz="4" w:space="0" w:color="auto"/>
              <w:right w:val="single" w:sz="4" w:space="0" w:color="auto"/>
            </w:tcBorders>
          </w:tcPr>
          <w:p w14:paraId="184F7C3E"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C5E190F" w14:textId="77777777" w:rsidR="003624FC" w:rsidRPr="00006DB6" w:rsidRDefault="003624FC" w:rsidP="00006DB6">
            <w:pPr>
              <w:spacing w:line="240" w:lineRule="auto"/>
              <w:ind w:firstLine="0"/>
              <w:rPr>
                <w:rFonts w:eastAsia="Times New Roman" w:cs="Times New Roman"/>
                <w:b/>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val="restart"/>
            <w:tcBorders>
              <w:top w:val="single" w:sz="4" w:space="0" w:color="auto"/>
              <w:left w:val="single" w:sz="4" w:space="0" w:color="auto"/>
              <w:right w:val="single" w:sz="4" w:space="0" w:color="auto"/>
            </w:tcBorders>
            <w:vAlign w:val="center"/>
          </w:tcPr>
          <w:p w14:paraId="00F439A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tcBorders>
              <w:left w:val="single" w:sz="4" w:space="0" w:color="auto"/>
              <w:right w:val="single" w:sz="4" w:space="0" w:color="auto"/>
            </w:tcBorders>
            <w:vAlign w:val="center"/>
          </w:tcPr>
          <w:p w14:paraId="34558AE6"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105D56C7" w14:textId="77777777" w:rsidTr="00006DB6">
        <w:trPr>
          <w:jc w:val="center"/>
        </w:trPr>
        <w:tc>
          <w:tcPr>
            <w:tcW w:w="1118" w:type="pct"/>
            <w:vMerge/>
            <w:tcBorders>
              <w:left w:val="single" w:sz="4" w:space="0" w:color="auto"/>
              <w:bottom w:val="single" w:sz="4" w:space="0" w:color="auto"/>
              <w:right w:val="single" w:sz="4" w:space="0" w:color="auto"/>
            </w:tcBorders>
          </w:tcPr>
          <w:p w14:paraId="33699D5E"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5C6FB4F"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 xml:space="preserve">Практическое занятие №7 </w:t>
            </w:r>
            <w:r w:rsidRPr="00006DB6">
              <w:rPr>
                <w:rFonts w:eastAsia="Times New Roman" w:cs="Times New Roman"/>
                <w:color w:val="00000A"/>
                <w:sz w:val="22"/>
                <w:lang w:eastAsia="ru-RU"/>
              </w:rPr>
              <w:t>Монополия власти</w:t>
            </w:r>
          </w:p>
        </w:tc>
        <w:tc>
          <w:tcPr>
            <w:tcW w:w="312" w:type="pct"/>
            <w:vMerge/>
            <w:tcBorders>
              <w:left w:val="single" w:sz="4" w:space="0" w:color="auto"/>
              <w:bottom w:val="single" w:sz="4" w:space="0" w:color="auto"/>
              <w:right w:val="single" w:sz="4" w:space="0" w:color="auto"/>
            </w:tcBorders>
            <w:vAlign w:val="center"/>
          </w:tcPr>
          <w:p w14:paraId="6DA3EF92"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452AA734"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385B80D"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67D6BE72"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Раздел 5. Предпринимательство</w:t>
            </w:r>
          </w:p>
        </w:tc>
        <w:tc>
          <w:tcPr>
            <w:tcW w:w="312" w:type="pct"/>
            <w:tcBorders>
              <w:top w:val="single" w:sz="4" w:space="0" w:color="auto"/>
              <w:left w:val="single" w:sz="4" w:space="0" w:color="auto"/>
              <w:bottom w:val="single" w:sz="4" w:space="0" w:color="auto"/>
              <w:right w:val="single" w:sz="4" w:space="0" w:color="auto"/>
            </w:tcBorders>
            <w:vAlign w:val="center"/>
          </w:tcPr>
          <w:p w14:paraId="3455176C"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4</w:t>
            </w:r>
          </w:p>
        </w:tc>
        <w:tc>
          <w:tcPr>
            <w:tcW w:w="572" w:type="pct"/>
            <w:tcBorders>
              <w:top w:val="single" w:sz="4" w:space="0" w:color="auto"/>
              <w:left w:val="single" w:sz="4" w:space="0" w:color="auto"/>
              <w:bottom w:val="single" w:sz="4" w:space="0" w:color="auto"/>
              <w:right w:val="single" w:sz="4" w:space="0" w:color="auto"/>
            </w:tcBorders>
            <w:vAlign w:val="center"/>
          </w:tcPr>
          <w:p w14:paraId="3F705550"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006DB6" w:rsidRPr="003624FC" w14:paraId="6157204C" w14:textId="77777777" w:rsidTr="00006DB6">
        <w:trPr>
          <w:trHeight w:val="66"/>
          <w:jc w:val="center"/>
        </w:trPr>
        <w:tc>
          <w:tcPr>
            <w:tcW w:w="1118" w:type="pct"/>
            <w:vMerge w:val="restart"/>
            <w:tcBorders>
              <w:top w:val="single" w:sz="4" w:space="0" w:color="auto"/>
              <w:left w:val="single" w:sz="4" w:space="0" w:color="auto"/>
              <w:right w:val="single" w:sz="4" w:space="0" w:color="auto"/>
            </w:tcBorders>
          </w:tcPr>
          <w:p w14:paraId="4BF2AA55"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5.1</w:t>
            </w:r>
          </w:p>
          <w:p w14:paraId="377D5007"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Формы организации бизнеса. Источники финансирования бизнеса</w:t>
            </w:r>
          </w:p>
        </w:tc>
        <w:tc>
          <w:tcPr>
            <w:tcW w:w="2998" w:type="pct"/>
            <w:tcBorders>
              <w:top w:val="single" w:sz="4" w:space="0" w:color="auto"/>
              <w:left w:val="single" w:sz="4" w:space="0" w:color="auto"/>
              <w:right w:val="single" w:sz="4" w:space="0" w:color="auto"/>
            </w:tcBorders>
            <w:vAlign w:val="center"/>
          </w:tcPr>
          <w:p w14:paraId="5D73EB84" w14:textId="77777777" w:rsidR="00006DB6" w:rsidRPr="00006DB6" w:rsidRDefault="00006DB6"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431F1207" w14:textId="2843E61F" w:rsidR="00006DB6" w:rsidRPr="00006DB6" w:rsidRDefault="00006DB6"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0E7A2E1E" w14:textId="57E0D17A"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03, ОК 04, </w:t>
            </w:r>
          </w:p>
          <w:p w14:paraId="0047E635"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07</w:t>
            </w:r>
          </w:p>
        </w:tc>
      </w:tr>
      <w:tr w:rsidR="00006DB6" w:rsidRPr="003624FC" w14:paraId="74EB6C35" w14:textId="77777777" w:rsidTr="00006DB6">
        <w:trPr>
          <w:jc w:val="center"/>
        </w:trPr>
        <w:tc>
          <w:tcPr>
            <w:tcW w:w="1118" w:type="pct"/>
            <w:vMerge/>
            <w:tcBorders>
              <w:left w:val="single" w:sz="4" w:space="0" w:color="auto"/>
              <w:right w:val="single" w:sz="4" w:space="0" w:color="auto"/>
            </w:tcBorders>
          </w:tcPr>
          <w:p w14:paraId="1866CD5C"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AE10EB3" w14:textId="77777777" w:rsidR="00006DB6" w:rsidRPr="00006DB6" w:rsidRDefault="00006DB6" w:rsidP="00006DB6">
            <w:pPr>
              <w:spacing w:line="240" w:lineRule="auto"/>
              <w:ind w:firstLine="0"/>
              <w:rPr>
                <w:rFonts w:eastAsia="Times New Roman" w:cs="Times New Roman"/>
                <w:b/>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66FDBF6B" w14:textId="559DF81A"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2FA55645"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006DB6" w:rsidRPr="003624FC" w14:paraId="22AB3990" w14:textId="77777777" w:rsidTr="00006DB6">
        <w:trPr>
          <w:trHeight w:val="64"/>
          <w:jc w:val="center"/>
        </w:trPr>
        <w:tc>
          <w:tcPr>
            <w:tcW w:w="1118" w:type="pct"/>
            <w:vMerge/>
            <w:tcBorders>
              <w:left w:val="single" w:sz="4" w:space="0" w:color="auto"/>
              <w:bottom w:val="single" w:sz="4" w:space="0" w:color="auto"/>
              <w:right w:val="single" w:sz="4" w:space="0" w:color="auto"/>
            </w:tcBorders>
          </w:tcPr>
          <w:p w14:paraId="06A3109D"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8C1051E" w14:textId="77777777"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№8</w:t>
            </w:r>
            <w:r w:rsidRPr="00006DB6">
              <w:rPr>
                <w:rFonts w:eastAsia="Times New Roman" w:cs="Times New Roman"/>
                <w:color w:val="00000A"/>
                <w:sz w:val="22"/>
                <w:lang w:eastAsia="ru-RU"/>
              </w:rPr>
              <w:t xml:space="preserve"> Источники финансирования бизнеса</w:t>
            </w:r>
          </w:p>
        </w:tc>
        <w:tc>
          <w:tcPr>
            <w:tcW w:w="312" w:type="pct"/>
            <w:vMerge/>
            <w:tcBorders>
              <w:left w:val="single" w:sz="4" w:space="0" w:color="auto"/>
              <w:bottom w:val="single" w:sz="4" w:space="0" w:color="auto"/>
              <w:right w:val="single" w:sz="4" w:space="0" w:color="auto"/>
            </w:tcBorders>
            <w:vAlign w:val="center"/>
          </w:tcPr>
          <w:p w14:paraId="5FEE1E92" w14:textId="77777777"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4D17BC9A"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006DB6" w:rsidRPr="003624FC" w14:paraId="59460284" w14:textId="77777777" w:rsidTr="00006DB6">
        <w:trPr>
          <w:trHeight w:val="64"/>
          <w:jc w:val="center"/>
        </w:trPr>
        <w:tc>
          <w:tcPr>
            <w:tcW w:w="1118" w:type="pct"/>
            <w:vMerge w:val="restart"/>
            <w:tcBorders>
              <w:top w:val="single" w:sz="4" w:space="0" w:color="auto"/>
              <w:left w:val="single" w:sz="4" w:space="0" w:color="auto"/>
              <w:right w:val="single" w:sz="4" w:space="0" w:color="auto"/>
            </w:tcBorders>
          </w:tcPr>
          <w:p w14:paraId="1DCC0615"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Тема 5.2 </w:t>
            </w:r>
          </w:p>
          <w:p w14:paraId="37121305"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Менеджмент и маркетинг</w:t>
            </w:r>
          </w:p>
        </w:tc>
        <w:tc>
          <w:tcPr>
            <w:tcW w:w="2998" w:type="pct"/>
            <w:tcBorders>
              <w:top w:val="single" w:sz="4" w:space="0" w:color="auto"/>
              <w:left w:val="single" w:sz="4" w:space="0" w:color="auto"/>
              <w:right w:val="single" w:sz="4" w:space="0" w:color="auto"/>
            </w:tcBorders>
            <w:vAlign w:val="center"/>
          </w:tcPr>
          <w:p w14:paraId="4B7073EB" w14:textId="77777777" w:rsidR="00006DB6" w:rsidRPr="00006DB6" w:rsidRDefault="00006DB6"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341BD4B1" w14:textId="69593861" w:rsidR="00006DB6" w:rsidRPr="00006DB6" w:rsidRDefault="00006DB6"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6DADBC69" w14:textId="66D11BAC"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03, ОК 04, </w:t>
            </w:r>
          </w:p>
          <w:p w14:paraId="3D21EB20"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07</w:t>
            </w:r>
          </w:p>
        </w:tc>
      </w:tr>
      <w:tr w:rsidR="00006DB6" w:rsidRPr="003624FC" w14:paraId="7EBC6EA5" w14:textId="77777777" w:rsidTr="00006DB6">
        <w:trPr>
          <w:jc w:val="center"/>
        </w:trPr>
        <w:tc>
          <w:tcPr>
            <w:tcW w:w="1118" w:type="pct"/>
            <w:vMerge/>
            <w:tcBorders>
              <w:left w:val="single" w:sz="4" w:space="0" w:color="auto"/>
              <w:right w:val="single" w:sz="4" w:space="0" w:color="auto"/>
            </w:tcBorders>
          </w:tcPr>
          <w:p w14:paraId="704DF420"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99B6B67" w14:textId="77777777"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5A745151" w14:textId="090A4081"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3B6076DA"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006DB6" w:rsidRPr="003624FC" w14:paraId="7CD31309" w14:textId="77777777" w:rsidTr="00006DB6">
        <w:trPr>
          <w:jc w:val="center"/>
        </w:trPr>
        <w:tc>
          <w:tcPr>
            <w:tcW w:w="1118" w:type="pct"/>
            <w:vMerge/>
            <w:tcBorders>
              <w:left w:val="single" w:sz="4" w:space="0" w:color="auto"/>
              <w:bottom w:val="single" w:sz="4" w:space="0" w:color="auto"/>
              <w:right w:val="single" w:sz="4" w:space="0" w:color="auto"/>
            </w:tcBorders>
          </w:tcPr>
          <w:p w14:paraId="1DEDADE6"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42351111" w14:textId="77777777"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№9</w:t>
            </w:r>
            <w:r w:rsidRPr="00006DB6">
              <w:rPr>
                <w:rFonts w:eastAsia="Times New Roman" w:cs="Times New Roman"/>
                <w:color w:val="00000A"/>
                <w:sz w:val="22"/>
                <w:lang w:eastAsia="ru-RU"/>
              </w:rPr>
              <w:t xml:space="preserve"> Политика ценообразования в организации</w:t>
            </w:r>
          </w:p>
        </w:tc>
        <w:tc>
          <w:tcPr>
            <w:tcW w:w="312" w:type="pct"/>
            <w:vMerge/>
            <w:tcBorders>
              <w:left w:val="single" w:sz="4" w:space="0" w:color="auto"/>
              <w:bottom w:val="single" w:sz="4" w:space="0" w:color="auto"/>
              <w:right w:val="single" w:sz="4" w:space="0" w:color="auto"/>
            </w:tcBorders>
            <w:vAlign w:val="center"/>
          </w:tcPr>
          <w:p w14:paraId="08DCA214" w14:textId="77777777"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13429822"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3624FC" w:rsidRPr="003624FC" w14:paraId="6375EC92"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488E336F"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Раздел 6. Рынки факторов производства</w:t>
            </w:r>
          </w:p>
        </w:tc>
        <w:tc>
          <w:tcPr>
            <w:tcW w:w="312" w:type="pct"/>
            <w:tcBorders>
              <w:top w:val="single" w:sz="4" w:space="0" w:color="auto"/>
              <w:left w:val="single" w:sz="4" w:space="0" w:color="auto"/>
              <w:bottom w:val="single" w:sz="4" w:space="0" w:color="auto"/>
              <w:right w:val="single" w:sz="4" w:space="0" w:color="auto"/>
            </w:tcBorders>
            <w:vAlign w:val="center"/>
          </w:tcPr>
          <w:p w14:paraId="12580A36"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10</w:t>
            </w:r>
          </w:p>
        </w:tc>
        <w:tc>
          <w:tcPr>
            <w:tcW w:w="572" w:type="pct"/>
            <w:tcBorders>
              <w:top w:val="single" w:sz="4" w:space="0" w:color="auto"/>
              <w:left w:val="single" w:sz="4" w:space="0" w:color="auto"/>
              <w:bottom w:val="single" w:sz="4" w:space="0" w:color="auto"/>
              <w:right w:val="single" w:sz="4" w:space="0" w:color="auto"/>
            </w:tcBorders>
            <w:vAlign w:val="center"/>
          </w:tcPr>
          <w:p w14:paraId="568C67C6"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6BFBE4DF" w14:textId="77777777" w:rsidTr="00006DB6">
        <w:trPr>
          <w:jc w:val="center"/>
        </w:trPr>
        <w:tc>
          <w:tcPr>
            <w:tcW w:w="1118" w:type="pct"/>
            <w:vMerge w:val="restart"/>
            <w:tcBorders>
              <w:top w:val="single" w:sz="4" w:space="0" w:color="auto"/>
              <w:left w:val="single" w:sz="4" w:space="0" w:color="auto"/>
              <w:right w:val="single" w:sz="4" w:space="0" w:color="auto"/>
            </w:tcBorders>
          </w:tcPr>
          <w:p w14:paraId="3E018E7B"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6.1</w:t>
            </w:r>
          </w:p>
          <w:p w14:paraId="5CC3DEAC"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Рынок труда</w:t>
            </w:r>
          </w:p>
        </w:tc>
        <w:tc>
          <w:tcPr>
            <w:tcW w:w="2998" w:type="pct"/>
            <w:tcBorders>
              <w:top w:val="single" w:sz="4" w:space="0" w:color="auto"/>
              <w:left w:val="single" w:sz="4" w:space="0" w:color="auto"/>
              <w:bottom w:val="single" w:sz="4" w:space="0" w:color="auto"/>
              <w:right w:val="single" w:sz="4" w:space="0" w:color="auto"/>
            </w:tcBorders>
            <w:vAlign w:val="center"/>
          </w:tcPr>
          <w:p w14:paraId="61424C17"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476E05D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5BC692D5" w14:textId="7F1F73F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02, ОК 04</w:t>
            </w:r>
          </w:p>
        </w:tc>
      </w:tr>
      <w:tr w:rsidR="003624FC" w:rsidRPr="003624FC" w14:paraId="1075C404" w14:textId="77777777" w:rsidTr="00006DB6">
        <w:trPr>
          <w:jc w:val="center"/>
        </w:trPr>
        <w:tc>
          <w:tcPr>
            <w:tcW w:w="1118" w:type="pct"/>
            <w:vMerge/>
            <w:tcBorders>
              <w:left w:val="single" w:sz="4" w:space="0" w:color="auto"/>
              <w:right w:val="single" w:sz="4" w:space="0" w:color="auto"/>
            </w:tcBorders>
          </w:tcPr>
          <w:p w14:paraId="398823A4"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6CC2252"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Структура населения страны. Типы безработицы. Уровень безработицы. Государственная политика по борьбе с безработицей и поддержке занятости. Статистика безработицы в стране. Уровень безработицы. Расчет предельной доходности труда. Государственная политика: пособия, субсидии. Биржа труда. Виды и формы заработной платы. Удержания из заработной платы. Роль профсоюзов на рынке труда</w:t>
            </w:r>
          </w:p>
        </w:tc>
        <w:tc>
          <w:tcPr>
            <w:tcW w:w="312" w:type="pct"/>
            <w:vMerge/>
            <w:tcBorders>
              <w:left w:val="single" w:sz="4" w:space="0" w:color="auto"/>
              <w:bottom w:val="single" w:sz="4" w:space="0" w:color="auto"/>
              <w:right w:val="single" w:sz="4" w:space="0" w:color="auto"/>
            </w:tcBorders>
            <w:vAlign w:val="center"/>
          </w:tcPr>
          <w:p w14:paraId="504D722A"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46218EF2"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1731D162" w14:textId="77777777" w:rsidTr="00006DB6">
        <w:trPr>
          <w:jc w:val="center"/>
        </w:trPr>
        <w:tc>
          <w:tcPr>
            <w:tcW w:w="1118" w:type="pct"/>
            <w:vMerge/>
            <w:tcBorders>
              <w:left w:val="single" w:sz="4" w:space="0" w:color="auto"/>
              <w:right w:val="single" w:sz="4" w:space="0" w:color="auto"/>
            </w:tcBorders>
          </w:tcPr>
          <w:p w14:paraId="10ED88B9"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03A2EEB0"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val="restart"/>
            <w:tcBorders>
              <w:top w:val="single" w:sz="4" w:space="0" w:color="auto"/>
              <w:left w:val="single" w:sz="4" w:space="0" w:color="auto"/>
              <w:right w:val="single" w:sz="4" w:space="0" w:color="auto"/>
            </w:tcBorders>
            <w:vAlign w:val="center"/>
          </w:tcPr>
          <w:p w14:paraId="1CAB825F"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4</w:t>
            </w:r>
          </w:p>
        </w:tc>
        <w:tc>
          <w:tcPr>
            <w:tcW w:w="572" w:type="pct"/>
            <w:vMerge/>
            <w:tcBorders>
              <w:left w:val="single" w:sz="4" w:space="0" w:color="auto"/>
              <w:right w:val="single" w:sz="4" w:space="0" w:color="auto"/>
            </w:tcBorders>
            <w:vAlign w:val="center"/>
          </w:tcPr>
          <w:p w14:paraId="7AB54555"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25D9355A" w14:textId="77777777" w:rsidTr="00006DB6">
        <w:trPr>
          <w:jc w:val="center"/>
        </w:trPr>
        <w:tc>
          <w:tcPr>
            <w:tcW w:w="1118" w:type="pct"/>
            <w:vMerge/>
            <w:tcBorders>
              <w:left w:val="single" w:sz="4" w:space="0" w:color="auto"/>
              <w:right w:val="single" w:sz="4" w:space="0" w:color="auto"/>
            </w:tcBorders>
          </w:tcPr>
          <w:p w14:paraId="6D3A47AF"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6FDCEF6B"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№10</w:t>
            </w:r>
            <w:r w:rsidRPr="00006DB6">
              <w:rPr>
                <w:rFonts w:eastAsia="Times New Roman" w:cs="Times New Roman"/>
                <w:color w:val="00000A"/>
                <w:sz w:val="22"/>
                <w:lang w:eastAsia="ru-RU"/>
              </w:rPr>
              <w:t xml:space="preserve"> Государственная политика по борьбе с безработицей</w:t>
            </w:r>
          </w:p>
        </w:tc>
        <w:tc>
          <w:tcPr>
            <w:tcW w:w="312" w:type="pct"/>
            <w:vMerge/>
            <w:tcBorders>
              <w:left w:val="single" w:sz="4" w:space="0" w:color="auto"/>
              <w:right w:val="single" w:sz="4" w:space="0" w:color="auto"/>
            </w:tcBorders>
            <w:vAlign w:val="center"/>
          </w:tcPr>
          <w:p w14:paraId="09D9DCFA"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05FF151A"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780CD310" w14:textId="77777777" w:rsidTr="00006DB6">
        <w:trPr>
          <w:jc w:val="center"/>
        </w:trPr>
        <w:tc>
          <w:tcPr>
            <w:tcW w:w="1118" w:type="pct"/>
            <w:vMerge/>
            <w:tcBorders>
              <w:left w:val="single" w:sz="4" w:space="0" w:color="auto"/>
              <w:bottom w:val="single" w:sz="4" w:space="0" w:color="auto"/>
              <w:right w:val="single" w:sz="4" w:space="0" w:color="auto"/>
            </w:tcBorders>
          </w:tcPr>
          <w:p w14:paraId="18E08C4C"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97307D6"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№11</w:t>
            </w:r>
            <w:r w:rsidRPr="00006DB6">
              <w:rPr>
                <w:rFonts w:eastAsia="Times New Roman" w:cs="Times New Roman"/>
                <w:color w:val="00000A"/>
                <w:sz w:val="22"/>
                <w:lang w:eastAsia="ru-RU"/>
              </w:rPr>
              <w:t xml:space="preserve"> Расчет заработной платы</w:t>
            </w:r>
          </w:p>
        </w:tc>
        <w:tc>
          <w:tcPr>
            <w:tcW w:w="312" w:type="pct"/>
            <w:vMerge/>
            <w:tcBorders>
              <w:left w:val="single" w:sz="4" w:space="0" w:color="auto"/>
              <w:bottom w:val="single" w:sz="4" w:space="0" w:color="auto"/>
              <w:right w:val="single" w:sz="4" w:space="0" w:color="auto"/>
            </w:tcBorders>
            <w:vAlign w:val="center"/>
          </w:tcPr>
          <w:p w14:paraId="4D00A0D7"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2C273AF0"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006DB6" w:rsidRPr="003624FC" w14:paraId="122FC229" w14:textId="77777777" w:rsidTr="00006DB6">
        <w:trPr>
          <w:trHeight w:val="64"/>
          <w:jc w:val="center"/>
        </w:trPr>
        <w:tc>
          <w:tcPr>
            <w:tcW w:w="1118" w:type="pct"/>
            <w:vMerge w:val="restart"/>
            <w:tcBorders>
              <w:top w:val="single" w:sz="4" w:space="0" w:color="auto"/>
              <w:left w:val="single" w:sz="4" w:space="0" w:color="auto"/>
              <w:right w:val="single" w:sz="4" w:space="0" w:color="auto"/>
            </w:tcBorders>
          </w:tcPr>
          <w:p w14:paraId="1F0A10C3"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6.2</w:t>
            </w:r>
          </w:p>
          <w:p w14:paraId="6031DDBB"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Рынок капитала</w:t>
            </w:r>
          </w:p>
        </w:tc>
        <w:tc>
          <w:tcPr>
            <w:tcW w:w="2998" w:type="pct"/>
            <w:tcBorders>
              <w:top w:val="single" w:sz="4" w:space="0" w:color="auto"/>
              <w:left w:val="single" w:sz="4" w:space="0" w:color="auto"/>
              <w:right w:val="single" w:sz="4" w:space="0" w:color="auto"/>
            </w:tcBorders>
            <w:vAlign w:val="center"/>
          </w:tcPr>
          <w:p w14:paraId="7414476A" w14:textId="77777777" w:rsidR="00006DB6" w:rsidRPr="00006DB6" w:rsidRDefault="00006DB6"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4904B0B5" w14:textId="03E482C2" w:rsidR="00006DB6" w:rsidRPr="00006DB6" w:rsidRDefault="00006DB6"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4</w:t>
            </w:r>
          </w:p>
        </w:tc>
        <w:tc>
          <w:tcPr>
            <w:tcW w:w="572" w:type="pct"/>
            <w:vMerge w:val="restart"/>
            <w:tcBorders>
              <w:top w:val="single" w:sz="4" w:space="0" w:color="auto"/>
              <w:left w:val="single" w:sz="4" w:space="0" w:color="auto"/>
              <w:right w:val="single" w:sz="4" w:space="0" w:color="auto"/>
            </w:tcBorders>
          </w:tcPr>
          <w:p w14:paraId="028DBA46" w14:textId="74B0CCCE"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02, ОК 04</w:t>
            </w:r>
          </w:p>
        </w:tc>
      </w:tr>
      <w:tr w:rsidR="00006DB6" w:rsidRPr="003624FC" w14:paraId="04E93FAA" w14:textId="77777777" w:rsidTr="00006DB6">
        <w:trPr>
          <w:jc w:val="center"/>
        </w:trPr>
        <w:tc>
          <w:tcPr>
            <w:tcW w:w="1118" w:type="pct"/>
            <w:vMerge/>
            <w:tcBorders>
              <w:left w:val="single" w:sz="4" w:space="0" w:color="auto"/>
              <w:right w:val="single" w:sz="4" w:space="0" w:color="auto"/>
            </w:tcBorders>
          </w:tcPr>
          <w:p w14:paraId="15063D7C"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2B718DC6" w14:textId="77777777"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3E58A299" w14:textId="2DD5F353"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69628DDD"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006DB6" w:rsidRPr="003624FC" w14:paraId="0E031BC8" w14:textId="77777777" w:rsidTr="00006DB6">
        <w:trPr>
          <w:jc w:val="center"/>
        </w:trPr>
        <w:tc>
          <w:tcPr>
            <w:tcW w:w="1118" w:type="pct"/>
            <w:vMerge/>
            <w:tcBorders>
              <w:left w:val="single" w:sz="4" w:space="0" w:color="auto"/>
              <w:right w:val="single" w:sz="4" w:space="0" w:color="auto"/>
            </w:tcBorders>
          </w:tcPr>
          <w:p w14:paraId="033C1136"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26CFDCA" w14:textId="7A16268B"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№12</w:t>
            </w:r>
            <w:r w:rsidRPr="00006DB6">
              <w:rPr>
                <w:rFonts w:eastAsia="Times New Roman" w:cs="Times New Roman"/>
                <w:color w:val="00000A"/>
                <w:sz w:val="22"/>
                <w:lang w:eastAsia="ru-RU"/>
              </w:rPr>
              <w:t xml:space="preserve"> Рынок земли. Спрос на землю. Цена земли. Экономическая и земельная рента. </w:t>
            </w:r>
          </w:p>
        </w:tc>
        <w:tc>
          <w:tcPr>
            <w:tcW w:w="312" w:type="pct"/>
            <w:vMerge/>
            <w:tcBorders>
              <w:left w:val="single" w:sz="4" w:space="0" w:color="auto"/>
              <w:right w:val="single" w:sz="4" w:space="0" w:color="auto"/>
            </w:tcBorders>
            <w:vAlign w:val="center"/>
          </w:tcPr>
          <w:p w14:paraId="1A50F891" w14:textId="77777777"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2F5C966A"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006DB6" w:rsidRPr="003624FC" w14:paraId="13B5B393" w14:textId="77777777" w:rsidTr="00006DB6">
        <w:trPr>
          <w:jc w:val="center"/>
        </w:trPr>
        <w:tc>
          <w:tcPr>
            <w:tcW w:w="1118" w:type="pct"/>
            <w:vMerge/>
            <w:tcBorders>
              <w:left w:val="single" w:sz="4" w:space="0" w:color="auto"/>
              <w:bottom w:val="single" w:sz="4" w:space="0" w:color="auto"/>
              <w:right w:val="single" w:sz="4" w:space="0" w:color="auto"/>
            </w:tcBorders>
          </w:tcPr>
          <w:p w14:paraId="284D6EC5"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D9F4E5D" w14:textId="55C95A41"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№13</w:t>
            </w:r>
            <w:r w:rsidRPr="00006DB6">
              <w:rPr>
                <w:rFonts w:eastAsia="Times New Roman" w:cs="Times New Roman"/>
                <w:color w:val="00000A"/>
                <w:sz w:val="22"/>
                <w:lang w:eastAsia="ru-RU"/>
              </w:rPr>
              <w:t xml:space="preserve"> Рынок капитала. Структура рынка капитала. Мультипликатор капитала. Доходность вложений в проекты. Приведенная и будущая стоимость капитала.</w:t>
            </w:r>
          </w:p>
        </w:tc>
        <w:tc>
          <w:tcPr>
            <w:tcW w:w="312" w:type="pct"/>
            <w:vMerge/>
            <w:tcBorders>
              <w:left w:val="single" w:sz="4" w:space="0" w:color="auto"/>
              <w:bottom w:val="single" w:sz="4" w:space="0" w:color="auto"/>
              <w:right w:val="single" w:sz="4" w:space="0" w:color="auto"/>
            </w:tcBorders>
            <w:vAlign w:val="center"/>
          </w:tcPr>
          <w:p w14:paraId="238E149D" w14:textId="77777777"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1CB981CF"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3624FC" w:rsidRPr="003624FC" w14:paraId="5F9BC82A"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3CB6CBEB" w14:textId="77777777" w:rsidR="003624FC" w:rsidRPr="00006DB6" w:rsidRDefault="003624FC" w:rsidP="00006DB6">
            <w:pPr>
              <w:spacing w:line="240" w:lineRule="auto"/>
              <w:ind w:firstLine="0"/>
              <w:rPr>
                <w:rFonts w:eastAsia="Times New Roman" w:cs="Times New Roman"/>
                <w:b/>
                <w:color w:val="00000A"/>
                <w:sz w:val="22"/>
                <w:lang w:eastAsia="ru-RU"/>
              </w:rPr>
            </w:pPr>
            <w:r w:rsidRPr="00006DB6">
              <w:rPr>
                <w:rFonts w:eastAsia="Times New Roman" w:cs="Times New Roman"/>
                <w:b/>
                <w:color w:val="00000A"/>
                <w:sz w:val="22"/>
                <w:lang w:eastAsia="ru-RU"/>
              </w:rPr>
              <w:t>Раздел 7. Экономика страны</w:t>
            </w:r>
          </w:p>
        </w:tc>
        <w:tc>
          <w:tcPr>
            <w:tcW w:w="312" w:type="pct"/>
            <w:tcBorders>
              <w:top w:val="single" w:sz="4" w:space="0" w:color="auto"/>
              <w:left w:val="single" w:sz="4" w:space="0" w:color="auto"/>
              <w:bottom w:val="single" w:sz="4" w:space="0" w:color="auto"/>
              <w:right w:val="single" w:sz="4" w:space="0" w:color="auto"/>
            </w:tcBorders>
            <w:vAlign w:val="center"/>
          </w:tcPr>
          <w:p w14:paraId="4BB9D514"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6</w:t>
            </w:r>
          </w:p>
        </w:tc>
        <w:tc>
          <w:tcPr>
            <w:tcW w:w="572" w:type="pct"/>
            <w:tcBorders>
              <w:top w:val="single" w:sz="4" w:space="0" w:color="auto"/>
              <w:left w:val="single" w:sz="4" w:space="0" w:color="auto"/>
              <w:bottom w:val="single" w:sz="4" w:space="0" w:color="auto"/>
              <w:right w:val="single" w:sz="4" w:space="0" w:color="auto"/>
            </w:tcBorders>
            <w:vAlign w:val="center"/>
          </w:tcPr>
          <w:p w14:paraId="333050E2"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006DB6" w:rsidRPr="003624FC" w14:paraId="371CD9D1" w14:textId="77777777" w:rsidTr="00006DB6">
        <w:trPr>
          <w:trHeight w:val="64"/>
          <w:jc w:val="center"/>
        </w:trPr>
        <w:tc>
          <w:tcPr>
            <w:tcW w:w="1118" w:type="pct"/>
            <w:vMerge w:val="restart"/>
            <w:tcBorders>
              <w:top w:val="single" w:sz="4" w:space="0" w:color="auto"/>
              <w:left w:val="single" w:sz="4" w:space="0" w:color="auto"/>
              <w:right w:val="single" w:sz="4" w:space="0" w:color="auto"/>
            </w:tcBorders>
          </w:tcPr>
          <w:p w14:paraId="765AD9D5"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7.1</w:t>
            </w:r>
          </w:p>
          <w:p w14:paraId="1663B3C5"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Валовой внутренний продукт</w:t>
            </w:r>
          </w:p>
        </w:tc>
        <w:tc>
          <w:tcPr>
            <w:tcW w:w="2998" w:type="pct"/>
            <w:tcBorders>
              <w:top w:val="single" w:sz="4" w:space="0" w:color="auto"/>
              <w:left w:val="single" w:sz="4" w:space="0" w:color="auto"/>
              <w:right w:val="single" w:sz="4" w:space="0" w:color="auto"/>
            </w:tcBorders>
            <w:vAlign w:val="center"/>
          </w:tcPr>
          <w:p w14:paraId="09F45BEB" w14:textId="77777777" w:rsidR="00006DB6" w:rsidRPr="00006DB6" w:rsidRDefault="00006DB6"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7E77078E" w14:textId="05644CFA" w:rsidR="00006DB6" w:rsidRPr="00006DB6" w:rsidRDefault="00006DB6"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71F09F51" w14:textId="3DADE143"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02, ОК 05</w:t>
            </w:r>
          </w:p>
        </w:tc>
      </w:tr>
      <w:tr w:rsidR="00006DB6" w:rsidRPr="003624FC" w14:paraId="012F44E3" w14:textId="77777777" w:rsidTr="00006DB6">
        <w:trPr>
          <w:jc w:val="center"/>
        </w:trPr>
        <w:tc>
          <w:tcPr>
            <w:tcW w:w="1118" w:type="pct"/>
            <w:vMerge/>
            <w:tcBorders>
              <w:left w:val="single" w:sz="4" w:space="0" w:color="auto"/>
              <w:right w:val="single" w:sz="4" w:space="0" w:color="auto"/>
            </w:tcBorders>
          </w:tcPr>
          <w:p w14:paraId="5E1A4D51"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214FFDB" w14:textId="77777777" w:rsidR="00006DB6" w:rsidRPr="00006DB6" w:rsidRDefault="00006DB6"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6AA84FD2" w14:textId="158AB592"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560B0E45"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006DB6" w:rsidRPr="003624FC" w14:paraId="4456B956" w14:textId="77777777" w:rsidTr="00006DB6">
        <w:trPr>
          <w:jc w:val="center"/>
        </w:trPr>
        <w:tc>
          <w:tcPr>
            <w:tcW w:w="1118" w:type="pct"/>
            <w:vMerge/>
            <w:tcBorders>
              <w:left w:val="single" w:sz="4" w:space="0" w:color="auto"/>
              <w:bottom w:val="single" w:sz="4" w:space="0" w:color="auto"/>
              <w:right w:val="single" w:sz="4" w:space="0" w:color="auto"/>
            </w:tcBorders>
          </w:tcPr>
          <w:p w14:paraId="0D726773"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8F755FB" w14:textId="7921E868"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№14</w:t>
            </w:r>
            <w:r w:rsidRPr="00006DB6">
              <w:rPr>
                <w:rFonts w:eastAsia="Times New Roman" w:cs="Times New Roman"/>
                <w:color w:val="00000A"/>
                <w:sz w:val="22"/>
                <w:lang w:eastAsia="ru-RU"/>
              </w:rPr>
              <w:t xml:space="preserve"> Народное хозяйство как единое целое: макроэкономические агенты и макроэкономические рынки. Система национальных счетов. Валовой внутренний продукт (ВВП). Номинальный и реальный ВВП. Уровень благосостояния граждан</w:t>
            </w:r>
          </w:p>
        </w:tc>
        <w:tc>
          <w:tcPr>
            <w:tcW w:w="312" w:type="pct"/>
            <w:vMerge/>
            <w:tcBorders>
              <w:left w:val="single" w:sz="4" w:space="0" w:color="auto"/>
              <w:bottom w:val="single" w:sz="4" w:space="0" w:color="auto"/>
              <w:right w:val="single" w:sz="4" w:space="0" w:color="auto"/>
            </w:tcBorders>
            <w:vAlign w:val="center"/>
          </w:tcPr>
          <w:p w14:paraId="43AA7429" w14:textId="77777777"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7D370F66"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3624FC" w:rsidRPr="003624FC" w14:paraId="000EF507" w14:textId="77777777" w:rsidTr="00006DB6">
        <w:trPr>
          <w:jc w:val="center"/>
        </w:trPr>
        <w:tc>
          <w:tcPr>
            <w:tcW w:w="1118" w:type="pct"/>
            <w:vMerge w:val="restart"/>
            <w:tcBorders>
              <w:top w:val="single" w:sz="4" w:space="0" w:color="auto"/>
              <w:left w:val="single" w:sz="4" w:space="0" w:color="auto"/>
              <w:right w:val="single" w:sz="4" w:space="0" w:color="auto"/>
            </w:tcBorders>
          </w:tcPr>
          <w:p w14:paraId="4E10E6B1"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7.2</w:t>
            </w:r>
          </w:p>
          <w:p w14:paraId="796EF4F5"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Экономический цикл. Экономический рост.</w:t>
            </w:r>
          </w:p>
        </w:tc>
        <w:tc>
          <w:tcPr>
            <w:tcW w:w="2998" w:type="pct"/>
            <w:tcBorders>
              <w:top w:val="single" w:sz="4" w:space="0" w:color="auto"/>
              <w:left w:val="single" w:sz="4" w:space="0" w:color="auto"/>
              <w:bottom w:val="single" w:sz="4" w:space="0" w:color="auto"/>
              <w:right w:val="single" w:sz="4" w:space="0" w:color="auto"/>
            </w:tcBorders>
            <w:vAlign w:val="center"/>
          </w:tcPr>
          <w:p w14:paraId="30B840FC"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tcBorders>
              <w:top w:val="single" w:sz="4" w:space="0" w:color="auto"/>
              <w:left w:val="single" w:sz="4" w:space="0" w:color="auto"/>
              <w:bottom w:val="single" w:sz="4" w:space="0" w:color="auto"/>
              <w:right w:val="single" w:sz="4" w:space="0" w:color="auto"/>
            </w:tcBorders>
            <w:vAlign w:val="center"/>
          </w:tcPr>
          <w:p w14:paraId="27A1BF44"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val="restart"/>
            <w:tcBorders>
              <w:top w:val="single" w:sz="4" w:space="0" w:color="auto"/>
              <w:left w:val="single" w:sz="4" w:space="0" w:color="auto"/>
              <w:right w:val="single" w:sz="4" w:space="0" w:color="auto"/>
            </w:tcBorders>
          </w:tcPr>
          <w:p w14:paraId="65A82E8E" w14:textId="52A7ACDE"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02, ОК 05</w:t>
            </w:r>
          </w:p>
        </w:tc>
      </w:tr>
      <w:tr w:rsidR="003624FC" w:rsidRPr="003624FC" w14:paraId="791E3B6A" w14:textId="77777777" w:rsidTr="00006DB6">
        <w:trPr>
          <w:jc w:val="center"/>
        </w:trPr>
        <w:tc>
          <w:tcPr>
            <w:tcW w:w="1118" w:type="pct"/>
            <w:vMerge/>
            <w:tcBorders>
              <w:left w:val="single" w:sz="4" w:space="0" w:color="auto"/>
              <w:right w:val="single" w:sz="4" w:space="0" w:color="auto"/>
            </w:tcBorders>
          </w:tcPr>
          <w:p w14:paraId="58DAC630"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5BF20591"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Содержание и факторы экономического роста. Цикличность экономического развития. Причины и виды экономических циклов. Расчет показателей экономического роста страны: валовой и чистый национальный продукт; чистые факторные доходы. Факторы экономического роста.</w:t>
            </w:r>
          </w:p>
        </w:tc>
        <w:tc>
          <w:tcPr>
            <w:tcW w:w="312" w:type="pct"/>
            <w:tcBorders>
              <w:top w:val="single" w:sz="4" w:space="0" w:color="auto"/>
              <w:left w:val="single" w:sz="4" w:space="0" w:color="auto"/>
              <w:bottom w:val="single" w:sz="4" w:space="0" w:color="auto"/>
              <w:right w:val="single" w:sz="4" w:space="0" w:color="auto"/>
            </w:tcBorders>
            <w:vAlign w:val="center"/>
          </w:tcPr>
          <w:p w14:paraId="6ECC62E4"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tcBorders>
              <w:left w:val="single" w:sz="4" w:space="0" w:color="auto"/>
              <w:right w:val="single" w:sz="4" w:space="0" w:color="auto"/>
            </w:tcBorders>
            <w:vAlign w:val="center"/>
          </w:tcPr>
          <w:p w14:paraId="31FAAF27"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75E27C3C" w14:textId="77777777" w:rsidTr="00006DB6">
        <w:trPr>
          <w:jc w:val="center"/>
        </w:trPr>
        <w:tc>
          <w:tcPr>
            <w:tcW w:w="1118" w:type="pct"/>
            <w:vMerge/>
            <w:tcBorders>
              <w:left w:val="single" w:sz="4" w:space="0" w:color="auto"/>
              <w:right w:val="single" w:sz="4" w:space="0" w:color="auto"/>
            </w:tcBorders>
          </w:tcPr>
          <w:p w14:paraId="17DA3FF4"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2AD44397"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В том числе, практических занятий</w:t>
            </w:r>
          </w:p>
        </w:tc>
        <w:tc>
          <w:tcPr>
            <w:tcW w:w="312" w:type="pct"/>
            <w:vMerge w:val="restart"/>
            <w:tcBorders>
              <w:top w:val="single" w:sz="4" w:space="0" w:color="auto"/>
              <w:left w:val="single" w:sz="4" w:space="0" w:color="auto"/>
              <w:right w:val="single" w:sz="4" w:space="0" w:color="auto"/>
            </w:tcBorders>
            <w:vAlign w:val="center"/>
          </w:tcPr>
          <w:p w14:paraId="2C31CA6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tcBorders>
              <w:left w:val="single" w:sz="4" w:space="0" w:color="auto"/>
              <w:right w:val="single" w:sz="4" w:space="0" w:color="auto"/>
            </w:tcBorders>
            <w:vAlign w:val="center"/>
          </w:tcPr>
          <w:p w14:paraId="0D2F97E2"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471DD969" w14:textId="77777777" w:rsidTr="00006DB6">
        <w:trPr>
          <w:jc w:val="center"/>
        </w:trPr>
        <w:tc>
          <w:tcPr>
            <w:tcW w:w="1118" w:type="pct"/>
            <w:vMerge/>
            <w:tcBorders>
              <w:left w:val="single" w:sz="4" w:space="0" w:color="auto"/>
              <w:bottom w:val="single" w:sz="4" w:space="0" w:color="auto"/>
              <w:right w:val="single" w:sz="4" w:space="0" w:color="auto"/>
            </w:tcBorders>
          </w:tcPr>
          <w:p w14:paraId="0CC50069"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CAD844C"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№15</w:t>
            </w:r>
            <w:r w:rsidRPr="00006DB6">
              <w:rPr>
                <w:rFonts w:eastAsia="Times New Roman" w:cs="Times New Roman"/>
                <w:color w:val="00000A"/>
                <w:sz w:val="22"/>
                <w:lang w:eastAsia="ru-RU"/>
              </w:rPr>
              <w:t xml:space="preserve"> Экономический цикл и экономический рост</w:t>
            </w:r>
          </w:p>
        </w:tc>
        <w:tc>
          <w:tcPr>
            <w:tcW w:w="312" w:type="pct"/>
            <w:vMerge/>
            <w:tcBorders>
              <w:left w:val="single" w:sz="4" w:space="0" w:color="auto"/>
              <w:bottom w:val="single" w:sz="4" w:space="0" w:color="auto"/>
              <w:right w:val="single" w:sz="4" w:space="0" w:color="auto"/>
            </w:tcBorders>
            <w:vAlign w:val="center"/>
          </w:tcPr>
          <w:p w14:paraId="27B954B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0BF4BDB1"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DCF5B1D"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5F2A6E21"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Раздел 8. Роль государства в экономике</w:t>
            </w:r>
          </w:p>
        </w:tc>
        <w:tc>
          <w:tcPr>
            <w:tcW w:w="312" w:type="pct"/>
            <w:tcBorders>
              <w:top w:val="single" w:sz="4" w:space="0" w:color="auto"/>
              <w:left w:val="single" w:sz="4" w:space="0" w:color="auto"/>
              <w:bottom w:val="single" w:sz="4" w:space="0" w:color="auto"/>
              <w:right w:val="single" w:sz="4" w:space="0" w:color="auto"/>
            </w:tcBorders>
            <w:vAlign w:val="center"/>
          </w:tcPr>
          <w:p w14:paraId="79CFD1C9"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6</w:t>
            </w:r>
          </w:p>
        </w:tc>
        <w:tc>
          <w:tcPr>
            <w:tcW w:w="572" w:type="pct"/>
            <w:tcBorders>
              <w:top w:val="single" w:sz="4" w:space="0" w:color="auto"/>
              <w:left w:val="single" w:sz="4" w:space="0" w:color="auto"/>
              <w:bottom w:val="single" w:sz="4" w:space="0" w:color="auto"/>
              <w:right w:val="single" w:sz="4" w:space="0" w:color="auto"/>
            </w:tcBorders>
            <w:vAlign w:val="center"/>
          </w:tcPr>
          <w:p w14:paraId="34AFF824"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006DB6" w:rsidRPr="003624FC" w14:paraId="12565EB2" w14:textId="77777777" w:rsidTr="00006DB6">
        <w:trPr>
          <w:trHeight w:val="64"/>
          <w:jc w:val="center"/>
        </w:trPr>
        <w:tc>
          <w:tcPr>
            <w:tcW w:w="1118" w:type="pct"/>
            <w:vMerge w:val="restart"/>
            <w:tcBorders>
              <w:top w:val="single" w:sz="4" w:space="0" w:color="auto"/>
              <w:left w:val="single" w:sz="4" w:space="0" w:color="auto"/>
              <w:right w:val="single" w:sz="4" w:space="0" w:color="auto"/>
            </w:tcBorders>
          </w:tcPr>
          <w:p w14:paraId="76E73FCC"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lastRenderedPageBreak/>
              <w:t>Тема 8.1</w:t>
            </w:r>
          </w:p>
          <w:p w14:paraId="20877444" w14:textId="77777777"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Экономические цели и функции государства. Бюджетно-налоговая политика государства</w:t>
            </w:r>
          </w:p>
        </w:tc>
        <w:tc>
          <w:tcPr>
            <w:tcW w:w="2998" w:type="pct"/>
            <w:tcBorders>
              <w:top w:val="single" w:sz="4" w:space="0" w:color="auto"/>
              <w:left w:val="single" w:sz="4" w:space="0" w:color="auto"/>
              <w:right w:val="single" w:sz="4" w:space="0" w:color="auto"/>
            </w:tcBorders>
            <w:vAlign w:val="center"/>
          </w:tcPr>
          <w:p w14:paraId="078411A0" w14:textId="77777777" w:rsidR="00006DB6" w:rsidRPr="00006DB6" w:rsidRDefault="00006DB6"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70A4CE16" w14:textId="3D28FE55" w:rsidR="00006DB6" w:rsidRPr="00006DB6" w:rsidRDefault="00006DB6"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279ECE20" w14:textId="059F9F36" w:rsidR="00006DB6" w:rsidRPr="00006DB6" w:rsidRDefault="00006DB6"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01, ОК 05 </w:t>
            </w:r>
          </w:p>
        </w:tc>
      </w:tr>
      <w:tr w:rsidR="00006DB6" w:rsidRPr="003624FC" w14:paraId="0BF0614A" w14:textId="77777777" w:rsidTr="00006DB6">
        <w:trPr>
          <w:jc w:val="center"/>
        </w:trPr>
        <w:tc>
          <w:tcPr>
            <w:tcW w:w="1118" w:type="pct"/>
            <w:vMerge/>
            <w:tcBorders>
              <w:left w:val="single" w:sz="4" w:space="0" w:color="auto"/>
              <w:right w:val="single" w:sz="4" w:space="0" w:color="auto"/>
            </w:tcBorders>
          </w:tcPr>
          <w:p w14:paraId="14488B8F"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E1EA4B2" w14:textId="77777777" w:rsidR="00006DB6" w:rsidRPr="00006DB6" w:rsidRDefault="00006DB6" w:rsidP="00006DB6">
            <w:pPr>
              <w:spacing w:line="240" w:lineRule="auto"/>
              <w:ind w:firstLine="0"/>
              <w:rPr>
                <w:rFonts w:eastAsia="Times New Roman" w:cs="Times New Roman"/>
                <w:b/>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38A11FE6" w14:textId="4F424A4B"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18518F3A"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006DB6" w:rsidRPr="003624FC" w14:paraId="3C3DCB74" w14:textId="77777777" w:rsidTr="00006DB6">
        <w:trPr>
          <w:jc w:val="center"/>
        </w:trPr>
        <w:tc>
          <w:tcPr>
            <w:tcW w:w="1118" w:type="pct"/>
            <w:vMerge/>
            <w:tcBorders>
              <w:left w:val="single" w:sz="4" w:space="0" w:color="auto"/>
              <w:bottom w:val="single" w:sz="4" w:space="0" w:color="auto"/>
              <w:right w:val="single" w:sz="4" w:space="0" w:color="auto"/>
            </w:tcBorders>
          </w:tcPr>
          <w:p w14:paraId="1FD116B9" w14:textId="77777777" w:rsidR="00006DB6" w:rsidRPr="00006DB6" w:rsidRDefault="00006DB6"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3616B95" w14:textId="71E78A0A" w:rsidR="00006DB6" w:rsidRPr="00006DB6" w:rsidRDefault="00006DB6"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№16</w:t>
            </w:r>
            <w:r w:rsidRPr="00006DB6">
              <w:rPr>
                <w:rFonts w:eastAsia="Times New Roman" w:cs="Times New Roman"/>
                <w:color w:val="00000A"/>
                <w:sz w:val="22"/>
                <w:lang w:eastAsia="ru-RU"/>
              </w:rPr>
              <w:t xml:space="preserve"> Экономические функции государства. Общественные блага. Государственный бюджет. Структура доходов и расходов госбюджета. Бюджетно-налоговая политика государства</w:t>
            </w:r>
          </w:p>
        </w:tc>
        <w:tc>
          <w:tcPr>
            <w:tcW w:w="312" w:type="pct"/>
            <w:vMerge/>
            <w:tcBorders>
              <w:left w:val="single" w:sz="4" w:space="0" w:color="auto"/>
              <w:bottom w:val="single" w:sz="4" w:space="0" w:color="auto"/>
              <w:right w:val="single" w:sz="4" w:space="0" w:color="auto"/>
            </w:tcBorders>
            <w:vAlign w:val="center"/>
          </w:tcPr>
          <w:p w14:paraId="3B690BB2" w14:textId="77777777" w:rsidR="00006DB6" w:rsidRPr="00006DB6" w:rsidRDefault="00006DB6"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47F279F7" w14:textId="77777777" w:rsidR="00006DB6" w:rsidRPr="00006DB6" w:rsidRDefault="00006DB6" w:rsidP="00006DB6">
            <w:pPr>
              <w:spacing w:line="240" w:lineRule="auto"/>
              <w:ind w:firstLine="0"/>
              <w:jc w:val="center"/>
              <w:rPr>
                <w:rFonts w:eastAsia="Times New Roman" w:cs="Times New Roman"/>
                <w:color w:val="00000A"/>
                <w:sz w:val="22"/>
                <w:lang w:eastAsia="ru-RU"/>
              </w:rPr>
            </w:pPr>
          </w:p>
        </w:tc>
      </w:tr>
      <w:tr w:rsidR="003624FC" w:rsidRPr="003624FC" w14:paraId="2F2C55B0" w14:textId="77777777" w:rsidTr="00006DB6">
        <w:trPr>
          <w:trHeight w:val="70"/>
          <w:jc w:val="center"/>
        </w:trPr>
        <w:tc>
          <w:tcPr>
            <w:tcW w:w="1118" w:type="pct"/>
            <w:vMerge w:val="restart"/>
            <w:tcBorders>
              <w:top w:val="single" w:sz="4" w:space="0" w:color="auto"/>
              <w:left w:val="single" w:sz="4" w:space="0" w:color="auto"/>
              <w:right w:val="single" w:sz="4" w:space="0" w:color="auto"/>
            </w:tcBorders>
          </w:tcPr>
          <w:p w14:paraId="29B2E900"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8.2</w:t>
            </w:r>
          </w:p>
          <w:p w14:paraId="4FA15FE5"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Налоги</w:t>
            </w:r>
          </w:p>
        </w:tc>
        <w:tc>
          <w:tcPr>
            <w:tcW w:w="2998" w:type="pct"/>
            <w:tcBorders>
              <w:top w:val="single" w:sz="4" w:space="0" w:color="auto"/>
              <w:left w:val="single" w:sz="4" w:space="0" w:color="auto"/>
              <w:right w:val="single" w:sz="4" w:space="0" w:color="auto"/>
            </w:tcBorders>
            <w:vAlign w:val="center"/>
          </w:tcPr>
          <w:p w14:paraId="7CE8A52F"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041609D8" w14:textId="3CC62D51"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4</w:t>
            </w:r>
          </w:p>
        </w:tc>
        <w:tc>
          <w:tcPr>
            <w:tcW w:w="572" w:type="pct"/>
            <w:vMerge w:val="restart"/>
            <w:tcBorders>
              <w:top w:val="single" w:sz="4" w:space="0" w:color="auto"/>
              <w:left w:val="single" w:sz="4" w:space="0" w:color="auto"/>
              <w:right w:val="single" w:sz="4" w:space="0" w:color="auto"/>
            </w:tcBorders>
          </w:tcPr>
          <w:p w14:paraId="5A19E9D4" w14:textId="57AB96EF"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06, ОК 09</w:t>
            </w:r>
          </w:p>
        </w:tc>
      </w:tr>
      <w:tr w:rsidR="003624FC" w:rsidRPr="003624FC" w14:paraId="7713CE82" w14:textId="77777777" w:rsidTr="00006DB6">
        <w:trPr>
          <w:jc w:val="center"/>
        </w:trPr>
        <w:tc>
          <w:tcPr>
            <w:tcW w:w="1118" w:type="pct"/>
            <w:vMerge/>
            <w:tcBorders>
              <w:left w:val="single" w:sz="4" w:space="0" w:color="auto"/>
              <w:right w:val="single" w:sz="4" w:space="0" w:color="auto"/>
            </w:tcBorders>
          </w:tcPr>
          <w:p w14:paraId="41E48BC7"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7D31D91"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7922406E" w14:textId="1657AE4B"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320EA66F"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1CDC1E8A" w14:textId="77777777" w:rsidTr="00006DB6">
        <w:trPr>
          <w:jc w:val="center"/>
        </w:trPr>
        <w:tc>
          <w:tcPr>
            <w:tcW w:w="1118" w:type="pct"/>
            <w:vMerge/>
            <w:tcBorders>
              <w:left w:val="single" w:sz="4" w:space="0" w:color="auto"/>
              <w:right w:val="single" w:sz="4" w:space="0" w:color="auto"/>
            </w:tcBorders>
          </w:tcPr>
          <w:p w14:paraId="4DE6376E"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13E94783"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№17</w:t>
            </w:r>
            <w:r w:rsidRPr="00006DB6">
              <w:rPr>
                <w:rFonts w:eastAsia="Times New Roman" w:cs="Times New Roman"/>
                <w:color w:val="00000A"/>
                <w:sz w:val="22"/>
                <w:lang w:eastAsia="ru-RU"/>
              </w:rPr>
              <w:t xml:space="preserve"> Прогнозирование чистого дохода организации после уплаты налогов</w:t>
            </w:r>
          </w:p>
        </w:tc>
        <w:tc>
          <w:tcPr>
            <w:tcW w:w="312" w:type="pct"/>
            <w:vMerge/>
            <w:tcBorders>
              <w:left w:val="single" w:sz="4" w:space="0" w:color="auto"/>
              <w:right w:val="single" w:sz="4" w:space="0" w:color="auto"/>
            </w:tcBorders>
            <w:vAlign w:val="center"/>
          </w:tcPr>
          <w:p w14:paraId="77692A2E"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18840C64"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35A54125" w14:textId="77777777" w:rsidTr="00006DB6">
        <w:trPr>
          <w:jc w:val="center"/>
        </w:trPr>
        <w:tc>
          <w:tcPr>
            <w:tcW w:w="1118" w:type="pct"/>
            <w:vMerge/>
            <w:tcBorders>
              <w:left w:val="single" w:sz="4" w:space="0" w:color="auto"/>
              <w:bottom w:val="single" w:sz="4" w:space="0" w:color="auto"/>
              <w:right w:val="single" w:sz="4" w:space="0" w:color="auto"/>
            </w:tcBorders>
          </w:tcPr>
          <w:p w14:paraId="438C4F2D"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8C65047"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№18</w:t>
            </w:r>
            <w:r w:rsidRPr="00006DB6">
              <w:rPr>
                <w:rFonts w:eastAsia="Times New Roman" w:cs="Times New Roman"/>
                <w:color w:val="00000A"/>
                <w:sz w:val="22"/>
                <w:lang w:eastAsia="ru-RU"/>
              </w:rPr>
              <w:t xml:space="preserve"> Регрессивная система налогообложения</w:t>
            </w:r>
          </w:p>
        </w:tc>
        <w:tc>
          <w:tcPr>
            <w:tcW w:w="312" w:type="pct"/>
            <w:vMerge/>
            <w:tcBorders>
              <w:left w:val="single" w:sz="4" w:space="0" w:color="auto"/>
              <w:bottom w:val="single" w:sz="4" w:space="0" w:color="auto"/>
              <w:right w:val="single" w:sz="4" w:space="0" w:color="auto"/>
            </w:tcBorders>
            <w:vAlign w:val="center"/>
          </w:tcPr>
          <w:p w14:paraId="6B02B950"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628C2646"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D1D5B14"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1FC0E9A2"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Раздел 9. Экономика современной России</w:t>
            </w:r>
          </w:p>
        </w:tc>
        <w:tc>
          <w:tcPr>
            <w:tcW w:w="312" w:type="pct"/>
            <w:tcBorders>
              <w:top w:val="single" w:sz="4" w:space="0" w:color="auto"/>
              <w:left w:val="single" w:sz="4" w:space="0" w:color="auto"/>
              <w:bottom w:val="single" w:sz="4" w:space="0" w:color="auto"/>
              <w:right w:val="single" w:sz="4" w:space="0" w:color="auto"/>
            </w:tcBorders>
            <w:vAlign w:val="center"/>
          </w:tcPr>
          <w:p w14:paraId="46CFA060"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42FF744C" w14:textId="6CCA3121"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01, ОК 05</w:t>
            </w:r>
          </w:p>
        </w:tc>
      </w:tr>
      <w:tr w:rsidR="003624FC" w:rsidRPr="003624FC" w14:paraId="78009962" w14:textId="77777777" w:rsidTr="00006DB6">
        <w:trPr>
          <w:jc w:val="center"/>
        </w:trPr>
        <w:tc>
          <w:tcPr>
            <w:tcW w:w="1118" w:type="pct"/>
            <w:vMerge w:val="restart"/>
            <w:tcBorders>
              <w:top w:val="single" w:sz="4" w:space="0" w:color="auto"/>
              <w:left w:val="single" w:sz="4" w:space="0" w:color="auto"/>
              <w:right w:val="single" w:sz="4" w:space="0" w:color="auto"/>
            </w:tcBorders>
          </w:tcPr>
          <w:p w14:paraId="4A3BF571"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9.1</w:t>
            </w:r>
          </w:p>
          <w:p w14:paraId="7943CE75"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Современное состояние Российской экономики. Приоритетные направления экономического развития</w:t>
            </w:r>
          </w:p>
        </w:tc>
        <w:tc>
          <w:tcPr>
            <w:tcW w:w="2998" w:type="pct"/>
            <w:tcBorders>
              <w:top w:val="single" w:sz="4" w:space="0" w:color="auto"/>
              <w:left w:val="single" w:sz="4" w:space="0" w:color="auto"/>
              <w:bottom w:val="single" w:sz="4" w:space="0" w:color="auto"/>
              <w:right w:val="single" w:sz="4" w:space="0" w:color="auto"/>
            </w:tcBorders>
            <w:vAlign w:val="center"/>
          </w:tcPr>
          <w:p w14:paraId="3954599D"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73FEA04B"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tcBorders>
              <w:left w:val="single" w:sz="4" w:space="0" w:color="auto"/>
              <w:right w:val="single" w:sz="4" w:space="0" w:color="auto"/>
            </w:tcBorders>
            <w:vAlign w:val="center"/>
          </w:tcPr>
          <w:p w14:paraId="0A58494C"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6DB7D525" w14:textId="77777777" w:rsidTr="00006DB6">
        <w:trPr>
          <w:trHeight w:val="1012"/>
          <w:jc w:val="center"/>
        </w:trPr>
        <w:tc>
          <w:tcPr>
            <w:tcW w:w="1118" w:type="pct"/>
            <w:vMerge/>
            <w:tcBorders>
              <w:left w:val="single" w:sz="4" w:space="0" w:color="auto"/>
              <w:bottom w:val="single" w:sz="4" w:space="0" w:color="auto"/>
              <w:right w:val="single" w:sz="4" w:space="0" w:color="auto"/>
            </w:tcBorders>
          </w:tcPr>
          <w:p w14:paraId="4A094E52"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620E743B"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Макроэкономические показатели РФ. Влияние информационных процессов на российскую экономику. Макроэкономические показатели РФ: темп роста ВВП, уровень благосостояния граждан, уровень безработицы в сравнении с другими странами. Приоритетные российские программы, национальные проекты</w:t>
            </w:r>
          </w:p>
        </w:tc>
        <w:tc>
          <w:tcPr>
            <w:tcW w:w="312" w:type="pct"/>
            <w:vMerge/>
            <w:tcBorders>
              <w:left w:val="single" w:sz="4" w:space="0" w:color="auto"/>
              <w:bottom w:val="single" w:sz="4" w:space="0" w:color="auto"/>
              <w:right w:val="single" w:sz="4" w:space="0" w:color="auto"/>
            </w:tcBorders>
            <w:vAlign w:val="center"/>
          </w:tcPr>
          <w:p w14:paraId="5F8DF078"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634F2128"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48069E31"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4078CF92"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Раздел 10. Денежное обращение</w:t>
            </w:r>
          </w:p>
        </w:tc>
        <w:tc>
          <w:tcPr>
            <w:tcW w:w="312" w:type="pct"/>
            <w:tcBorders>
              <w:top w:val="single" w:sz="4" w:space="0" w:color="auto"/>
              <w:left w:val="single" w:sz="4" w:space="0" w:color="auto"/>
              <w:bottom w:val="single" w:sz="4" w:space="0" w:color="auto"/>
              <w:right w:val="single" w:sz="4" w:space="0" w:color="auto"/>
            </w:tcBorders>
            <w:vAlign w:val="center"/>
          </w:tcPr>
          <w:p w14:paraId="75BFF9DD"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6</w:t>
            </w:r>
          </w:p>
        </w:tc>
        <w:tc>
          <w:tcPr>
            <w:tcW w:w="572" w:type="pct"/>
            <w:tcBorders>
              <w:top w:val="single" w:sz="4" w:space="0" w:color="auto"/>
              <w:left w:val="single" w:sz="4" w:space="0" w:color="auto"/>
              <w:bottom w:val="single" w:sz="4" w:space="0" w:color="auto"/>
              <w:right w:val="single" w:sz="4" w:space="0" w:color="auto"/>
            </w:tcBorders>
            <w:vAlign w:val="center"/>
          </w:tcPr>
          <w:p w14:paraId="60E18DB7"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C02F931" w14:textId="77777777" w:rsidTr="00006DB6">
        <w:trPr>
          <w:trHeight w:val="102"/>
          <w:jc w:val="center"/>
        </w:trPr>
        <w:tc>
          <w:tcPr>
            <w:tcW w:w="1118" w:type="pct"/>
            <w:vMerge w:val="restart"/>
            <w:tcBorders>
              <w:top w:val="single" w:sz="4" w:space="0" w:color="auto"/>
              <w:left w:val="single" w:sz="4" w:space="0" w:color="auto"/>
              <w:right w:val="single" w:sz="4" w:space="0" w:color="auto"/>
            </w:tcBorders>
          </w:tcPr>
          <w:p w14:paraId="40EF892E"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10.1</w:t>
            </w:r>
          </w:p>
          <w:p w14:paraId="406E7936"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Деньги.  Банки и другие финансовые организации</w:t>
            </w:r>
          </w:p>
        </w:tc>
        <w:tc>
          <w:tcPr>
            <w:tcW w:w="2998" w:type="pct"/>
            <w:tcBorders>
              <w:top w:val="single" w:sz="4" w:space="0" w:color="auto"/>
              <w:left w:val="single" w:sz="4" w:space="0" w:color="auto"/>
              <w:right w:val="single" w:sz="4" w:space="0" w:color="auto"/>
            </w:tcBorders>
            <w:vAlign w:val="center"/>
          </w:tcPr>
          <w:p w14:paraId="692CDBBD"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637F2F3F"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4</w:t>
            </w:r>
          </w:p>
          <w:p w14:paraId="78F6DAAB"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val="restart"/>
            <w:tcBorders>
              <w:top w:val="single" w:sz="4" w:space="0" w:color="auto"/>
              <w:left w:val="single" w:sz="4" w:space="0" w:color="auto"/>
              <w:right w:val="single" w:sz="4" w:space="0" w:color="auto"/>
            </w:tcBorders>
          </w:tcPr>
          <w:p w14:paraId="0EE7570B" w14:textId="23CBA4D1"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02, ОК 03</w:t>
            </w:r>
          </w:p>
        </w:tc>
      </w:tr>
      <w:tr w:rsidR="003624FC" w:rsidRPr="003624FC" w14:paraId="76381A0A" w14:textId="77777777" w:rsidTr="00006DB6">
        <w:trPr>
          <w:jc w:val="center"/>
        </w:trPr>
        <w:tc>
          <w:tcPr>
            <w:tcW w:w="1118" w:type="pct"/>
            <w:vMerge/>
            <w:tcBorders>
              <w:left w:val="single" w:sz="4" w:space="0" w:color="auto"/>
              <w:right w:val="single" w:sz="4" w:space="0" w:color="auto"/>
            </w:tcBorders>
          </w:tcPr>
          <w:p w14:paraId="4287F46B"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74B889EE"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4BC87925"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64DC65BE"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6C19D150" w14:textId="77777777" w:rsidTr="00006DB6">
        <w:trPr>
          <w:jc w:val="center"/>
        </w:trPr>
        <w:tc>
          <w:tcPr>
            <w:tcW w:w="1118" w:type="pct"/>
            <w:vMerge/>
            <w:tcBorders>
              <w:left w:val="single" w:sz="4" w:space="0" w:color="auto"/>
              <w:right w:val="single" w:sz="4" w:space="0" w:color="auto"/>
            </w:tcBorders>
          </w:tcPr>
          <w:p w14:paraId="614BE0AD"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36F72E2E"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№19</w:t>
            </w:r>
            <w:r w:rsidRPr="00006DB6">
              <w:rPr>
                <w:rFonts w:eastAsia="Times New Roman" w:cs="Times New Roman"/>
                <w:color w:val="00000A"/>
                <w:sz w:val="22"/>
                <w:lang w:eastAsia="ru-RU"/>
              </w:rPr>
              <w:t xml:space="preserve"> Модели оптимизации денежных средств</w:t>
            </w:r>
          </w:p>
        </w:tc>
        <w:tc>
          <w:tcPr>
            <w:tcW w:w="312" w:type="pct"/>
            <w:vMerge/>
            <w:tcBorders>
              <w:left w:val="single" w:sz="4" w:space="0" w:color="auto"/>
              <w:right w:val="single" w:sz="4" w:space="0" w:color="auto"/>
            </w:tcBorders>
            <w:vAlign w:val="center"/>
          </w:tcPr>
          <w:p w14:paraId="43B372AD"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56433A20"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2E4AD19" w14:textId="77777777" w:rsidTr="00006DB6">
        <w:trPr>
          <w:jc w:val="center"/>
        </w:trPr>
        <w:tc>
          <w:tcPr>
            <w:tcW w:w="1118" w:type="pct"/>
            <w:vMerge/>
            <w:tcBorders>
              <w:left w:val="single" w:sz="4" w:space="0" w:color="auto"/>
              <w:bottom w:val="single" w:sz="4" w:space="0" w:color="auto"/>
              <w:right w:val="single" w:sz="4" w:space="0" w:color="auto"/>
            </w:tcBorders>
          </w:tcPr>
          <w:p w14:paraId="357FD549"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042628AA"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№20</w:t>
            </w:r>
            <w:r w:rsidRPr="00006DB6">
              <w:rPr>
                <w:rFonts w:eastAsia="Times New Roman" w:cs="Times New Roman"/>
                <w:color w:val="00000A"/>
                <w:sz w:val="22"/>
                <w:lang w:eastAsia="ru-RU"/>
              </w:rPr>
              <w:t xml:space="preserve"> Построение схемы погашения кредитов</w:t>
            </w:r>
          </w:p>
        </w:tc>
        <w:tc>
          <w:tcPr>
            <w:tcW w:w="312" w:type="pct"/>
            <w:vMerge/>
            <w:tcBorders>
              <w:left w:val="single" w:sz="4" w:space="0" w:color="auto"/>
              <w:bottom w:val="single" w:sz="4" w:space="0" w:color="auto"/>
              <w:right w:val="single" w:sz="4" w:space="0" w:color="auto"/>
            </w:tcBorders>
            <w:vAlign w:val="center"/>
          </w:tcPr>
          <w:p w14:paraId="46F2BEC0"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698CA00B"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4ADAE359" w14:textId="77777777" w:rsidTr="00006DB6">
        <w:trPr>
          <w:jc w:val="center"/>
        </w:trPr>
        <w:tc>
          <w:tcPr>
            <w:tcW w:w="1118" w:type="pct"/>
            <w:vMerge w:val="restart"/>
            <w:tcBorders>
              <w:top w:val="single" w:sz="4" w:space="0" w:color="auto"/>
              <w:left w:val="single" w:sz="4" w:space="0" w:color="auto"/>
              <w:right w:val="single" w:sz="4" w:space="0" w:color="auto"/>
            </w:tcBorders>
          </w:tcPr>
          <w:p w14:paraId="29D16F86"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10.2</w:t>
            </w:r>
          </w:p>
          <w:p w14:paraId="62B0408B"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Инфляция</w:t>
            </w:r>
          </w:p>
        </w:tc>
        <w:tc>
          <w:tcPr>
            <w:tcW w:w="2998" w:type="pct"/>
            <w:tcBorders>
              <w:top w:val="single" w:sz="4" w:space="0" w:color="auto"/>
              <w:left w:val="single" w:sz="4" w:space="0" w:color="auto"/>
              <w:bottom w:val="single" w:sz="4" w:space="0" w:color="auto"/>
              <w:right w:val="single" w:sz="4" w:space="0" w:color="auto"/>
            </w:tcBorders>
            <w:vAlign w:val="center"/>
          </w:tcPr>
          <w:p w14:paraId="1EA8FEAC"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543ECEB8" w14:textId="7867B88E"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318B5F7C" w14:textId="567EBA12"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02, ОК 03</w:t>
            </w:r>
          </w:p>
        </w:tc>
      </w:tr>
      <w:tr w:rsidR="003624FC" w:rsidRPr="003624FC" w14:paraId="28F27973" w14:textId="77777777" w:rsidTr="00006DB6">
        <w:trPr>
          <w:trHeight w:val="116"/>
          <w:jc w:val="center"/>
        </w:trPr>
        <w:tc>
          <w:tcPr>
            <w:tcW w:w="1118" w:type="pct"/>
            <w:vMerge/>
            <w:tcBorders>
              <w:left w:val="single" w:sz="4" w:space="0" w:color="auto"/>
              <w:bottom w:val="single" w:sz="4" w:space="0" w:color="auto"/>
              <w:right w:val="single" w:sz="4" w:space="0" w:color="auto"/>
            </w:tcBorders>
          </w:tcPr>
          <w:p w14:paraId="4A50BC3A"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5BB185B2" w14:textId="6848BD41"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bottom w:val="single" w:sz="4" w:space="0" w:color="auto"/>
              <w:right w:val="single" w:sz="4" w:space="0" w:color="auto"/>
            </w:tcBorders>
            <w:vAlign w:val="center"/>
          </w:tcPr>
          <w:p w14:paraId="4462E870" w14:textId="62F1FC44"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217BE44F"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553ADD74" w14:textId="77777777" w:rsidTr="00006DB6">
        <w:trPr>
          <w:jc w:val="center"/>
        </w:trPr>
        <w:tc>
          <w:tcPr>
            <w:tcW w:w="1118" w:type="pct"/>
            <w:vMerge/>
            <w:tcBorders>
              <w:left w:val="single" w:sz="4" w:space="0" w:color="auto"/>
              <w:bottom w:val="single" w:sz="4" w:space="0" w:color="auto"/>
              <w:right w:val="single" w:sz="4" w:space="0" w:color="auto"/>
            </w:tcBorders>
          </w:tcPr>
          <w:p w14:paraId="66315310"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0D4C817B"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№21</w:t>
            </w:r>
            <w:r w:rsidRPr="00006DB6">
              <w:rPr>
                <w:rFonts w:eastAsia="Times New Roman" w:cs="Times New Roman"/>
                <w:color w:val="00000A"/>
                <w:sz w:val="22"/>
                <w:lang w:eastAsia="ru-RU"/>
              </w:rPr>
              <w:t xml:space="preserve"> Инфляция</w:t>
            </w:r>
          </w:p>
        </w:tc>
        <w:tc>
          <w:tcPr>
            <w:tcW w:w="312" w:type="pct"/>
            <w:vMerge/>
            <w:tcBorders>
              <w:left w:val="single" w:sz="4" w:space="0" w:color="auto"/>
              <w:bottom w:val="single" w:sz="4" w:space="0" w:color="auto"/>
              <w:right w:val="single" w:sz="4" w:space="0" w:color="auto"/>
            </w:tcBorders>
            <w:vAlign w:val="center"/>
          </w:tcPr>
          <w:p w14:paraId="4B0FF80A"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3EAB85DA"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0F4DF494"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4E4E7C23"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Раздел 11. Мировая экономика</w:t>
            </w:r>
          </w:p>
        </w:tc>
        <w:tc>
          <w:tcPr>
            <w:tcW w:w="312" w:type="pct"/>
            <w:tcBorders>
              <w:top w:val="single" w:sz="4" w:space="0" w:color="auto"/>
              <w:left w:val="single" w:sz="4" w:space="0" w:color="auto"/>
              <w:bottom w:val="single" w:sz="4" w:space="0" w:color="auto"/>
              <w:right w:val="single" w:sz="4" w:space="0" w:color="auto"/>
            </w:tcBorders>
            <w:vAlign w:val="center"/>
          </w:tcPr>
          <w:p w14:paraId="33FD321E"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4</w:t>
            </w:r>
          </w:p>
        </w:tc>
        <w:tc>
          <w:tcPr>
            <w:tcW w:w="572" w:type="pct"/>
            <w:tcBorders>
              <w:top w:val="single" w:sz="4" w:space="0" w:color="auto"/>
              <w:left w:val="single" w:sz="4" w:space="0" w:color="auto"/>
              <w:bottom w:val="single" w:sz="4" w:space="0" w:color="auto"/>
              <w:right w:val="single" w:sz="4" w:space="0" w:color="auto"/>
            </w:tcBorders>
            <w:vAlign w:val="center"/>
          </w:tcPr>
          <w:p w14:paraId="137875DA"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2F24330A" w14:textId="77777777" w:rsidTr="00006DB6">
        <w:trPr>
          <w:trHeight w:val="70"/>
          <w:jc w:val="center"/>
        </w:trPr>
        <w:tc>
          <w:tcPr>
            <w:tcW w:w="1118" w:type="pct"/>
            <w:vMerge w:val="restart"/>
            <w:tcBorders>
              <w:top w:val="single" w:sz="4" w:space="0" w:color="auto"/>
              <w:left w:val="single" w:sz="4" w:space="0" w:color="auto"/>
              <w:right w:val="single" w:sz="4" w:space="0" w:color="auto"/>
            </w:tcBorders>
          </w:tcPr>
          <w:p w14:paraId="3CAC9713"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11.1</w:t>
            </w:r>
          </w:p>
          <w:p w14:paraId="442C8E6A"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Глобальные экономические проблемы. Международное разделение труда.  Обменный курс валюты</w:t>
            </w:r>
          </w:p>
        </w:tc>
        <w:tc>
          <w:tcPr>
            <w:tcW w:w="2998" w:type="pct"/>
            <w:tcBorders>
              <w:top w:val="single" w:sz="4" w:space="0" w:color="auto"/>
              <w:left w:val="single" w:sz="4" w:space="0" w:color="auto"/>
              <w:right w:val="single" w:sz="4" w:space="0" w:color="auto"/>
            </w:tcBorders>
            <w:vAlign w:val="center"/>
          </w:tcPr>
          <w:p w14:paraId="7C606287"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18B0D612" w14:textId="63CCE85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5828CAE0" w14:textId="56B51DB4"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05, ОК 06, </w:t>
            </w:r>
          </w:p>
          <w:p w14:paraId="6D60A198" w14:textId="7D416212"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ОК 07, ОК 09</w:t>
            </w:r>
          </w:p>
        </w:tc>
      </w:tr>
      <w:tr w:rsidR="003624FC" w:rsidRPr="003624FC" w14:paraId="1781A298" w14:textId="77777777" w:rsidTr="00006DB6">
        <w:trPr>
          <w:jc w:val="center"/>
        </w:trPr>
        <w:tc>
          <w:tcPr>
            <w:tcW w:w="1118" w:type="pct"/>
            <w:vMerge/>
            <w:tcBorders>
              <w:left w:val="single" w:sz="4" w:space="0" w:color="auto"/>
              <w:right w:val="single" w:sz="4" w:space="0" w:color="auto"/>
            </w:tcBorders>
          </w:tcPr>
          <w:p w14:paraId="17A995DE"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5FE72868"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t>В том числе, практических занятий</w:t>
            </w:r>
          </w:p>
        </w:tc>
        <w:tc>
          <w:tcPr>
            <w:tcW w:w="312" w:type="pct"/>
            <w:vMerge/>
            <w:tcBorders>
              <w:left w:val="single" w:sz="4" w:space="0" w:color="auto"/>
              <w:right w:val="single" w:sz="4" w:space="0" w:color="auto"/>
            </w:tcBorders>
            <w:vAlign w:val="center"/>
          </w:tcPr>
          <w:p w14:paraId="420617EA" w14:textId="4691D609"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7ED048B1"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41BBB04E" w14:textId="77777777" w:rsidTr="00006DB6">
        <w:trPr>
          <w:trHeight w:val="375"/>
          <w:jc w:val="center"/>
        </w:trPr>
        <w:tc>
          <w:tcPr>
            <w:tcW w:w="1118" w:type="pct"/>
            <w:vMerge/>
            <w:tcBorders>
              <w:left w:val="single" w:sz="4" w:space="0" w:color="auto"/>
              <w:bottom w:val="single" w:sz="4" w:space="0" w:color="auto"/>
              <w:right w:val="single" w:sz="4" w:space="0" w:color="auto"/>
            </w:tcBorders>
          </w:tcPr>
          <w:p w14:paraId="63475119"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bottom w:val="single" w:sz="4" w:space="0" w:color="auto"/>
              <w:right w:val="single" w:sz="4" w:space="0" w:color="auto"/>
            </w:tcBorders>
            <w:vAlign w:val="center"/>
          </w:tcPr>
          <w:p w14:paraId="41FF088B"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b/>
                <w:bCs/>
                <w:color w:val="00000A"/>
                <w:sz w:val="22"/>
                <w:lang w:eastAsia="ru-RU"/>
              </w:rPr>
              <w:t>Практическое занятие № 22</w:t>
            </w:r>
            <w:r w:rsidRPr="00006DB6">
              <w:rPr>
                <w:rFonts w:eastAsia="Times New Roman" w:cs="Times New Roman"/>
                <w:color w:val="00000A"/>
                <w:sz w:val="22"/>
                <w:lang w:eastAsia="ru-RU"/>
              </w:rPr>
              <w:t xml:space="preserve"> Тенденции валютных курсов и их влияние на мировое хозяйство</w:t>
            </w:r>
          </w:p>
        </w:tc>
        <w:tc>
          <w:tcPr>
            <w:tcW w:w="312" w:type="pct"/>
            <w:vMerge/>
            <w:tcBorders>
              <w:left w:val="single" w:sz="4" w:space="0" w:color="auto"/>
              <w:bottom w:val="single" w:sz="4" w:space="0" w:color="auto"/>
              <w:right w:val="single" w:sz="4" w:space="0" w:color="auto"/>
            </w:tcBorders>
            <w:vAlign w:val="center"/>
          </w:tcPr>
          <w:p w14:paraId="6FF79BE1"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bottom w:val="single" w:sz="4" w:space="0" w:color="auto"/>
              <w:right w:val="single" w:sz="4" w:space="0" w:color="auto"/>
            </w:tcBorders>
            <w:vAlign w:val="center"/>
          </w:tcPr>
          <w:p w14:paraId="0923E959"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3F7CF168" w14:textId="77777777" w:rsidTr="00006DB6">
        <w:trPr>
          <w:jc w:val="center"/>
        </w:trPr>
        <w:tc>
          <w:tcPr>
            <w:tcW w:w="1118" w:type="pct"/>
            <w:vMerge w:val="restart"/>
            <w:tcBorders>
              <w:top w:val="single" w:sz="4" w:space="0" w:color="auto"/>
              <w:left w:val="single" w:sz="4" w:space="0" w:color="auto"/>
              <w:right w:val="single" w:sz="4" w:space="0" w:color="auto"/>
            </w:tcBorders>
          </w:tcPr>
          <w:p w14:paraId="58678A49"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Тема 11.2</w:t>
            </w:r>
          </w:p>
          <w:p w14:paraId="1730E638" w14:textId="77777777"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lastRenderedPageBreak/>
              <w:t>Государственная политика в области внешней торговли</w:t>
            </w:r>
          </w:p>
        </w:tc>
        <w:tc>
          <w:tcPr>
            <w:tcW w:w="2998" w:type="pct"/>
            <w:tcBorders>
              <w:top w:val="single" w:sz="4" w:space="0" w:color="auto"/>
              <w:left w:val="single" w:sz="4" w:space="0" w:color="auto"/>
              <w:bottom w:val="single" w:sz="4" w:space="0" w:color="auto"/>
              <w:right w:val="single" w:sz="4" w:space="0" w:color="auto"/>
            </w:tcBorders>
            <w:vAlign w:val="center"/>
          </w:tcPr>
          <w:p w14:paraId="49FCA1B3" w14:textId="77777777" w:rsidR="003624FC" w:rsidRPr="00006DB6" w:rsidRDefault="003624FC" w:rsidP="00006DB6">
            <w:pPr>
              <w:spacing w:line="240" w:lineRule="auto"/>
              <w:ind w:firstLine="0"/>
              <w:rPr>
                <w:rFonts w:eastAsia="Times New Roman" w:cs="Times New Roman"/>
                <w:b/>
                <w:bCs/>
                <w:color w:val="00000A"/>
                <w:sz w:val="22"/>
                <w:lang w:eastAsia="ru-RU"/>
              </w:rPr>
            </w:pPr>
            <w:r w:rsidRPr="00006DB6">
              <w:rPr>
                <w:rFonts w:eastAsia="Times New Roman" w:cs="Times New Roman"/>
                <w:b/>
                <w:bCs/>
                <w:color w:val="00000A"/>
                <w:sz w:val="22"/>
                <w:lang w:eastAsia="ru-RU"/>
              </w:rPr>
              <w:lastRenderedPageBreak/>
              <w:t>Содержание учебного материала</w:t>
            </w:r>
          </w:p>
        </w:tc>
        <w:tc>
          <w:tcPr>
            <w:tcW w:w="312" w:type="pct"/>
            <w:vMerge w:val="restart"/>
            <w:tcBorders>
              <w:top w:val="single" w:sz="4" w:space="0" w:color="auto"/>
              <w:left w:val="single" w:sz="4" w:space="0" w:color="auto"/>
              <w:right w:val="single" w:sz="4" w:space="0" w:color="auto"/>
            </w:tcBorders>
            <w:vAlign w:val="center"/>
          </w:tcPr>
          <w:p w14:paraId="7BD42212"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r w:rsidRPr="00006DB6">
              <w:rPr>
                <w:rFonts w:eastAsia="Times New Roman" w:cs="Times New Roman"/>
                <w:color w:val="00000A"/>
                <w:sz w:val="22"/>
                <w:lang w:eastAsia="ru-RU"/>
              </w:rPr>
              <w:t>2</w:t>
            </w:r>
          </w:p>
        </w:tc>
        <w:tc>
          <w:tcPr>
            <w:tcW w:w="572" w:type="pct"/>
            <w:vMerge w:val="restart"/>
            <w:tcBorders>
              <w:top w:val="single" w:sz="4" w:space="0" w:color="auto"/>
              <w:left w:val="single" w:sz="4" w:space="0" w:color="auto"/>
              <w:right w:val="single" w:sz="4" w:space="0" w:color="auto"/>
            </w:tcBorders>
          </w:tcPr>
          <w:p w14:paraId="78594DB2" w14:textId="505C4B04"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t xml:space="preserve">ОК 05, ОК 06, </w:t>
            </w:r>
          </w:p>
          <w:p w14:paraId="3B58247F" w14:textId="7FB6C9AB" w:rsidR="003624FC" w:rsidRPr="00006DB6" w:rsidRDefault="003624FC" w:rsidP="00006DB6">
            <w:pPr>
              <w:spacing w:line="240" w:lineRule="auto"/>
              <w:ind w:firstLine="0"/>
              <w:jc w:val="center"/>
              <w:rPr>
                <w:rFonts w:eastAsia="Times New Roman" w:cs="Times New Roman"/>
                <w:color w:val="00000A"/>
                <w:sz w:val="22"/>
                <w:lang w:eastAsia="ru-RU"/>
              </w:rPr>
            </w:pPr>
            <w:r w:rsidRPr="00006DB6">
              <w:rPr>
                <w:rFonts w:eastAsia="Times New Roman" w:cs="Times New Roman"/>
                <w:color w:val="00000A"/>
                <w:sz w:val="22"/>
                <w:lang w:eastAsia="ru-RU"/>
              </w:rPr>
              <w:lastRenderedPageBreak/>
              <w:t>ОК 07, ОК 09</w:t>
            </w:r>
          </w:p>
        </w:tc>
      </w:tr>
      <w:tr w:rsidR="003624FC" w:rsidRPr="003624FC" w14:paraId="523D5428" w14:textId="77777777" w:rsidTr="00006DB6">
        <w:trPr>
          <w:trHeight w:val="516"/>
          <w:jc w:val="center"/>
        </w:trPr>
        <w:tc>
          <w:tcPr>
            <w:tcW w:w="1118" w:type="pct"/>
            <w:vMerge/>
            <w:tcBorders>
              <w:left w:val="single" w:sz="4" w:space="0" w:color="auto"/>
              <w:right w:val="single" w:sz="4" w:space="0" w:color="auto"/>
            </w:tcBorders>
          </w:tcPr>
          <w:p w14:paraId="3745F162" w14:textId="77777777" w:rsidR="003624FC" w:rsidRPr="00006DB6" w:rsidRDefault="003624FC" w:rsidP="00006DB6">
            <w:pPr>
              <w:spacing w:line="240" w:lineRule="auto"/>
              <w:ind w:firstLine="0"/>
              <w:jc w:val="left"/>
              <w:rPr>
                <w:rFonts w:eastAsia="Times New Roman" w:cs="Times New Roman"/>
                <w:color w:val="00000A"/>
                <w:sz w:val="22"/>
                <w:lang w:eastAsia="ru-RU"/>
              </w:rPr>
            </w:pPr>
          </w:p>
        </w:tc>
        <w:tc>
          <w:tcPr>
            <w:tcW w:w="2998" w:type="pct"/>
            <w:tcBorders>
              <w:top w:val="single" w:sz="4" w:space="0" w:color="auto"/>
              <w:left w:val="single" w:sz="4" w:space="0" w:color="auto"/>
              <w:right w:val="single" w:sz="4" w:space="0" w:color="auto"/>
            </w:tcBorders>
            <w:vAlign w:val="center"/>
          </w:tcPr>
          <w:p w14:paraId="114A04D6" w14:textId="77777777" w:rsidR="003624FC" w:rsidRPr="00006DB6" w:rsidRDefault="003624FC" w:rsidP="00006DB6">
            <w:pPr>
              <w:spacing w:line="240" w:lineRule="auto"/>
              <w:ind w:firstLine="0"/>
              <w:rPr>
                <w:rFonts w:eastAsia="Times New Roman" w:cs="Times New Roman"/>
                <w:color w:val="00000A"/>
                <w:sz w:val="22"/>
                <w:lang w:eastAsia="ru-RU"/>
              </w:rPr>
            </w:pPr>
            <w:r w:rsidRPr="00006DB6">
              <w:rPr>
                <w:rFonts w:eastAsia="Times New Roman" w:cs="Times New Roman"/>
                <w:color w:val="00000A"/>
                <w:sz w:val="22"/>
                <w:lang w:eastAsia="ru-RU"/>
              </w:rPr>
              <w:t>Свободная торговля и протекционизм. Тарифные и нетарифные торговые барьеры</w:t>
            </w:r>
          </w:p>
        </w:tc>
        <w:tc>
          <w:tcPr>
            <w:tcW w:w="312" w:type="pct"/>
            <w:vMerge/>
            <w:tcBorders>
              <w:left w:val="single" w:sz="4" w:space="0" w:color="auto"/>
              <w:right w:val="single" w:sz="4" w:space="0" w:color="auto"/>
            </w:tcBorders>
            <w:vAlign w:val="center"/>
          </w:tcPr>
          <w:p w14:paraId="5FA83D1D" w14:textId="77777777" w:rsidR="003624FC" w:rsidRPr="00006DB6" w:rsidRDefault="003624FC" w:rsidP="00006DB6">
            <w:pPr>
              <w:spacing w:line="240" w:lineRule="auto"/>
              <w:ind w:firstLine="0"/>
              <w:contextualSpacing/>
              <w:jc w:val="center"/>
              <w:rPr>
                <w:rFonts w:eastAsia="Times New Roman" w:cs="Times New Roman"/>
                <w:color w:val="00000A"/>
                <w:sz w:val="22"/>
                <w:lang w:eastAsia="ru-RU"/>
              </w:rPr>
            </w:pPr>
          </w:p>
        </w:tc>
        <w:tc>
          <w:tcPr>
            <w:tcW w:w="572" w:type="pct"/>
            <w:vMerge/>
            <w:tcBorders>
              <w:left w:val="single" w:sz="4" w:space="0" w:color="auto"/>
              <w:right w:val="single" w:sz="4" w:space="0" w:color="auto"/>
            </w:tcBorders>
            <w:vAlign w:val="center"/>
          </w:tcPr>
          <w:p w14:paraId="543D644A"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0C0D26C0" w14:textId="77777777" w:rsidTr="00006DB6">
        <w:trPr>
          <w:jc w:val="center"/>
        </w:trPr>
        <w:tc>
          <w:tcPr>
            <w:tcW w:w="4116" w:type="pct"/>
            <w:gridSpan w:val="2"/>
            <w:tcBorders>
              <w:top w:val="single" w:sz="4" w:space="0" w:color="auto"/>
              <w:left w:val="single" w:sz="4" w:space="0" w:color="auto"/>
              <w:bottom w:val="single" w:sz="4" w:space="0" w:color="auto"/>
              <w:right w:val="single" w:sz="4" w:space="0" w:color="auto"/>
            </w:tcBorders>
          </w:tcPr>
          <w:p w14:paraId="15D2643E" w14:textId="77777777" w:rsidR="003624FC" w:rsidRPr="00006DB6" w:rsidRDefault="003624FC" w:rsidP="00D1409A">
            <w:pPr>
              <w:spacing w:line="240" w:lineRule="auto"/>
              <w:ind w:firstLine="0"/>
              <w:jc w:val="right"/>
              <w:rPr>
                <w:rFonts w:eastAsia="Times New Roman" w:cs="Times New Roman"/>
                <w:b/>
                <w:color w:val="00000A"/>
                <w:sz w:val="22"/>
                <w:lang w:eastAsia="ru-RU"/>
              </w:rPr>
            </w:pPr>
            <w:r w:rsidRPr="00006DB6">
              <w:rPr>
                <w:rFonts w:eastAsia="Times New Roman" w:cs="Times New Roman"/>
                <w:b/>
                <w:color w:val="00000A"/>
                <w:sz w:val="22"/>
                <w:lang w:eastAsia="ru-RU"/>
              </w:rPr>
              <w:t>Дифференцированный зачет</w:t>
            </w:r>
          </w:p>
        </w:tc>
        <w:tc>
          <w:tcPr>
            <w:tcW w:w="312" w:type="pct"/>
            <w:tcBorders>
              <w:top w:val="single" w:sz="4" w:space="0" w:color="auto"/>
              <w:left w:val="single" w:sz="4" w:space="0" w:color="auto"/>
              <w:bottom w:val="single" w:sz="4" w:space="0" w:color="auto"/>
              <w:right w:val="single" w:sz="4" w:space="0" w:color="auto"/>
            </w:tcBorders>
            <w:vAlign w:val="center"/>
          </w:tcPr>
          <w:p w14:paraId="435C4C9B"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2</w:t>
            </w:r>
          </w:p>
        </w:tc>
        <w:tc>
          <w:tcPr>
            <w:tcW w:w="572" w:type="pct"/>
            <w:tcBorders>
              <w:top w:val="single" w:sz="4" w:space="0" w:color="auto"/>
              <w:left w:val="single" w:sz="4" w:space="0" w:color="auto"/>
              <w:bottom w:val="single" w:sz="4" w:space="0" w:color="auto"/>
              <w:right w:val="single" w:sz="4" w:space="0" w:color="auto"/>
            </w:tcBorders>
            <w:vAlign w:val="center"/>
          </w:tcPr>
          <w:p w14:paraId="46F3A4FC"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r w:rsidR="003624FC" w:rsidRPr="003624FC" w14:paraId="3EA3DEFF" w14:textId="77777777" w:rsidTr="00D1409A">
        <w:trPr>
          <w:trHeight w:val="70"/>
          <w:jc w:val="center"/>
        </w:trPr>
        <w:tc>
          <w:tcPr>
            <w:tcW w:w="4116" w:type="pct"/>
            <w:gridSpan w:val="2"/>
            <w:tcBorders>
              <w:top w:val="single" w:sz="4" w:space="0" w:color="auto"/>
              <w:left w:val="single" w:sz="4" w:space="0" w:color="auto"/>
              <w:bottom w:val="single" w:sz="4" w:space="0" w:color="auto"/>
              <w:right w:val="single" w:sz="4" w:space="0" w:color="auto"/>
            </w:tcBorders>
          </w:tcPr>
          <w:p w14:paraId="6F944700" w14:textId="77777777" w:rsidR="003624FC" w:rsidRPr="00006DB6" w:rsidRDefault="003624FC" w:rsidP="00D1409A">
            <w:pPr>
              <w:spacing w:line="240" w:lineRule="auto"/>
              <w:ind w:firstLine="0"/>
              <w:jc w:val="right"/>
              <w:rPr>
                <w:rFonts w:eastAsia="Times New Roman" w:cs="Times New Roman"/>
                <w:b/>
                <w:color w:val="00000A"/>
                <w:sz w:val="22"/>
                <w:lang w:eastAsia="ru-RU"/>
              </w:rPr>
            </w:pPr>
            <w:r w:rsidRPr="00006DB6">
              <w:rPr>
                <w:rFonts w:eastAsia="Times New Roman" w:cs="Times New Roman"/>
                <w:b/>
                <w:color w:val="00000A"/>
                <w:sz w:val="22"/>
                <w:lang w:eastAsia="ru-RU"/>
              </w:rPr>
              <w:t xml:space="preserve">Всего </w:t>
            </w:r>
          </w:p>
        </w:tc>
        <w:tc>
          <w:tcPr>
            <w:tcW w:w="312" w:type="pct"/>
            <w:tcBorders>
              <w:top w:val="single" w:sz="4" w:space="0" w:color="auto"/>
              <w:left w:val="single" w:sz="4" w:space="0" w:color="auto"/>
              <w:bottom w:val="single" w:sz="4" w:space="0" w:color="auto"/>
              <w:right w:val="single" w:sz="4" w:space="0" w:color="auto"/>
            </w:tcBorders>
            <w:vAlign w:val="center"/>
          </w:tcPr>
          <w:p w14:paraId="2674AE22" w14:textId="77777777" w:rsidR="003624FC" w:rsidRPr="00006DB6" w:rsidRDefault="003624FC" w:rsidP="00006DB6">
            <w:pPr>
              <w:spacing w:line="240" w:lineRule="auto"/>
              <w:ind w:firstLine="0"/>
              <w:contextualSpacing/>
              <w:jc w:val="center"/>
              <w:rPr>
                <w:rFonts w:eastAsia="Times New Roman" w:cs="Times New Roman"/>
                <w:b/>
                <w:color w:val="00000A"/>
                <w:sz w:val="22"/>
                <w:lang w:eastAsia="ru-RU"/>
              </w:rPr>
            </w:pPr>
            <w:r w:rsidRPr="00006DB6">
              <w:rPr>
                <w:rFonts w:eastAsia="Times New Roman" w:cs="Times New Roman"/>
                <w:b/>
                <w:color w:val="00000A"/>
                <w:sz w:val="22"/>
                <w:lang w:eastAsia="ru-RU"/>
              </w:rPr>
              <w:t>68</w:t>
            </w:r>
          </w:p>
        </w:tc>
        <w:tc>
          <w:tcPr>
            <w:tcW w:w="572" w:type="pct"/>
            <w:tcBorders>
              <w:top w:val="single" w:sz="4" w:space="0" w:color="auto"/>
              <w:left w:val="single" w:sz="4" w:space="0" w:color="auto"/>
              <w:bottom w:val="single" w:sz="4" w:space="0" w:color="auto"/>
              <w:right w:val="single" w:sz="4" w:space="0" w:color="auto"/>
            </w:tcBorders>
            <w:vAlign w:val="center"/>
          </w:tcPr>
          <w:p w14:paraId="65490DD0" w14:textId="77777777" w:rsidR="003624FC" w:rsidRPr="00006DB6" w:rsidRDefault="003624FC" w:rsidP="00006DB6">
            <w:pPr>
              <w:spacing w:line="240" w:lineRule="auto"/>
              <w:ind w:firstLine="0"/>
              <w:jc w:val="center"/>
              <w:rPr>
                <w:rFonts w:eastAsia="Times New Roman" w:cs="Times New Roman"/>
                <w:color w:val="00000A"/>
                <w:sz w:val="22"/>
                <w:lang w:eastAsia="ru-RU"/>
              </w:rPr>
            </w:pPr>
          </w:p>
        </w:tc>
      </w:tr>
    </w:tbl>
    <w:p w14:paraId="328FE199" w14:textId="49F2FF48" w:rsidR="00395008" w:rsidRDefault="00395008" w:rsidP="00C44FDB">
      <w:pPr>
        <w:sectPr w:rsidR="0039500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31C1B75B" w14:textId="2E949B6E" w:rsidR="00BD130C" w:rsidRDefault="00BD130C" w:rsidP="00D1409A">
      <w:r>
        <w:t>-   рабочее место преподавателя;</w:t>
      </w:r>
    </w:p>
    <w:p w14:paraId="6FA3F50C" w14:textId="161BA8BD"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567593DC"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5B4125">
        <w:rPr>
          <w:b/>
          <w:bCs/>
          <w:color w:val="000000" w:themeColor="text1"/>
        </w:rPr>
        <w:t>ДУП.01 Экономика</w:t>
      </w:r>
      <w:r w:rsidR="008F4EA2">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77B63F34" w14:textId="77777777" w:rsidR="00173C85" w:rsidRPr="001E2D6E" w:rsidRDefault="00173C85"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77777777" w:rsidR="00FA3DC9" w:rsidRDefault="00FA3DC9" w:rsidP="00FA3DC9">
      <w:pPr>
        <w:rPr>
          <w:b/>
          <w:bCs/>
        </w:rPr>
      </w:pPr>
      <w:r>
        <w:rPr>
          <w:b/>
          <w:bCs/>
        </w:rPr>
        <w:t xml:space="preserve">Печатные издания </w:t>
      </w:r>
    </w:p>
    <w:p w14:paraId="599CA6EC" w14:textId="52523D04" w:rsidR="00E20774" w:rsidRDefault="00E20774" w:rsidP="008F4EA2">
      <w:r w:rsidRPr="00E20774">
        <w:t>1.</w:t>
      </w:r>
      <w:r>
        <w:t xml:space="preserve"> </w:t>
      </w:r>
      <w:r w:rsidR="008F4EA2">
        <w:t>Хасбулатов, Р. И. Экономика: 10—11-е классы: базовый и углублённый уровни: учебник / Р. И. Хасбулатов. — 5-е изд., стер. — Москва: Просвещение, 2023. — 304 с.: ил.</w:t>
      </w:r>
      <w:r w:rsidR="008F4EA2" w:rsidRPr="008F4EA2">
        <w:t xml:space="preserve"> —</w:t>
      </w:r>
      <w:r w:rsidR="008F4EA2">
        <w:t xml:space="preserve"> ISBN 978-5-09-103696-1</w:t>
      </w:r>
    </w:p>
    <w:p w14:paraId="607056F5" w14:textId="4F5470F6" w:rsidR="00EA3F36" w:rsidRDefault="00EA3F36" w:rsidP="00E20774">
      <w:pPr>
        <w:rPr>
          <w:b/>
          <w:bCs/>
        </w:rPr>
      </w:pPr>
      <w:r>
        <w:rPr>
          <w:b/>
          <w:bCs/>
        </w:rPr>
        <w:t xml:space="preserve">Основная литература </w:t>
      </w:r>
    </w:p>
    <w:p w14:paraId="3D711CD6" w14:textId="2FD4AB8B" w:rsidR="00E20774" w:rsidRPr="00E20774" w:rsidRDefault="00E20774" w:rsidP="00EA3F36">
      <w:r w:rsidRPr="00E20774">
        <w:t xml:space="preserve">1. </w:t>
      </w:r>
      <w:r w:rsidR="008F4EA2" w:rsidRPr="008F4EA2">
        <w:t xml:space="preserve">Васильев, В. П.  Экономика: 10—11 классы: учебник для среднего общего образования / В. П. Васильев, Ю. А. Холоденко. — 4-е изд., </w:t>
      </w:r>
      <w:proofErr w:type="spellStart"/>
      <w:r w:rsidR="008F4EA2" w:rsidRPr="008F4EA2">
        <w:t>перераб</w:t>
      </w:r>
      <w:proofErr w:type="spellEnd"/>
      <w:proofErr w:type="gramStart"/>
      <w:r w:rsidR="008F4EA2" w:rsidRPr="008F4EA2">
        <w:t>.</w:t>
      </w:r>
      <w:proofErr w:type="gramEnd"/>
      <w:r w:rsidR="008F4EA2" w:rsidRPr="008F4EA2">
        <w:t xml:space="preserve"> и доп. — Москва: Издательство Юрайт, 2024. — 241 с. — (Общеобразовательный цикл). — ISBN 978-5-534-16603-3. — Текст: электронный // Образовательная платформа Юрайт [сайт]. — URL: https://urait.ru/bcode/544785</w:t>
      </w:r>
    </w:p>
    <w:p w14:paraId="6ED19956" w14:textId="432BDE3B" w:rsidR="00E20774" w:rsidRPr="00E20774" w:rsidRDefault="00E20774" w:rsidP="00EA3F36">
      <w:r w:rsidRPr="00E20774">
        <w:t xml:space="preserve">2. </w:t>
      </w:r>
      <w:r w:rsidR="008B28F5" w:rsidRPr="008B28F5">
        <w:t xml:space="preserve">Борисов, Е. Ф.  Основы экономики: учебник и практикум для среднего профессионального образования / Е. Ф. Борисов. — 7-е изд., </w:t>
      </w:r>
      <w:proofErr w:type="spellStart"/>
      <w:r w:rsidR="008B28F5" w:rsidRPr="008B28F5">
        <w:t>перераб</w:t>
      </w:r>
      <w:proofErr w:type="spellEnd"/>
      <w:proofErr w:type="gramStart"/>
      <w:r w:rsidR="008B28F5" w:rsidRPr="008B28F5">
        <w:t>.</w:t>
      </w:r>
      <w:proofErr w:type="gramEnd"/>
      <w:r w:rsidR="008B28F5" w:rsidRPr="008B28F5">
        <w:t xml:space="preserve"> и доп. — Москва: Издательство Юрайт, 2023. — 383 с. — (Профессиональное образование). — ISBN 978-5-534-02043-4. — Текст: электронный // Образовательная платформа Юрайт [сайт]. — URL: https://urait.ru/bcode/511554</w:t>
      </w:r>
    </w:p>
    <w:p w14:paraId="2EEC2B22" w14:textId="77777777" w:rsidR="00E20774" w:rsidRPr="00E20774" w:rsidRDefault="00E20774" w:rsidP="00EA3F36">
      <w:pPr>
        <w:rPr>
          <w:b/>
          <w:bCs/>
        </w:rPr>
      </w:pPr>
      <w:r w:rsidRPr="00E20774">
        <w:rPr>
          <w:b/>
          <w:bCs/>
        </w:rPr>
        <w:t xml:space="preserve">Дополнительная литература </w:t>
      </w:r>
    </w:p>
    <w:p w14:paraId="60F16AA5" w14:textId="3A6D25FB" w:rsidR="00E20774" w:rsidRPr="00E20774" w:rsidRDefault="00E20774" w:rsidP="00EA3F36">
      <w:r w:rsidRPr="00E20774">
        <w:t xml:space="preserve">1. </w:t>
      </w:r>
      <w:r w:rsidR="00474DF8" w:rsidRPr="00474DF8">
        <w:t xml:space="preserve">Деньги, кредит, банки. Денежный и кредитный рынки: учебник для среднего профессионального образования / под общей редакцией М. А. Абрамовой, Л. С. </w:t>
      </w:r>
      <w:r w:rsidR="00474DF8" w:rsidRPr="00474DF8">
        <w:lastRenderedPageBreak/>
        <w:t xml:space="preserve">Александровой. — 3-е изд., </w:t>
      </w:r>
      <w:proofErr w:type="spellStart"/>
      <w:r w:rsidR="00474DF8" w:rsidRPr="00474DF8">
        <w:t>испр</w:t>
      </w:r>
      <w:proofErr w:type="spellEnd"/>
      <w:proofErr w:type="gramStart"/>
      <w:r w:rsidR="00474DF8" w:rsidRPr="00474DF8">
        <w:t>.</w:t>
      </w:r>
      <w:proofErr w:type="gramEnd"/>
      <w:r w:rsidR="00474DF8" w:rsidRPr="00474DF8">
        <w:t xml:space="preserve"> и доп. — Москва: Издательство Юрайт, 2024. — 424 с. — (Профессиональное образование). — ISBN 978-5-534-15075-9. — Текст: электронный // Образовательная платформа Юрайт [сайт]. — URL: https://urait.ru/bcode/537949</w:t>
      </w:r>
    </w:p>
    <w:p w14:paraId="07071085" w14:textId="2627B84D" w:rsidR="00E20774" w:rsidRPr="00E20774" w:rsidRDefault="00E20774" w:rsidP="00EA3F36">
      <w:r w:rsidRPr="00E20774">
        <w:t xml:space="preserve">2. </w:t>
      </w:r>
      <w:r w:rsidR="00474DF8" w:rsidRPr="00474DF8">
        <w:t xml:space="preserve">Макроэкономика: учебник для среднего профессионального образования / под редакцией С. Ф. Серегиной. — 4-е изд., </w:t>
      </w:r>
      <w:proofErr w:type="spellStart"/>
      <w:r w:rsidR="00474DF8" w:rsidRPr="00474DF8">
        <w:t>испр</w:t>
      </w:r>
      <w:proofErr w:type="spellEnd"/>
      <w:proofErr w:type="gramStart"/>
      <w:r w:rsidR="00474DF8" w:rsidRPr="00474DF8">
        <w:t>.</w:t>
      </w:r>
      <w:proofErr w:type="gramEnd"/>
      <w:r w:rsidR="00474DF8" w:rsidRPr="00474DF8">
        <w:t xml:space="preserve"> и доп. — Москва: Издательство Юрайт, 2024. — 477 с. — (Профессиональное образование). — ISBN 978-5-534-14271-6. — Текст: электронный // Образовательная платформа Юрайт [сайт]. — URL: https://urait.ru/bcode/537144</w:t>
      </w:r>
    </w:p>
    <w:p w14:paraId="1FCF18E1" w14:textId="7CC13A68" w:rsidR="00EA3F36" w:rsidRDefault="00E20774" w:rsidP="00EA3F36">
      <w:r w:rsidRPr="00E20774">
        <w:t xml:space="preserve">3. </w:t>
      </w:r>
      <w:r w:rsidR="00474DF8" w:rsidRPr="00474DF8">
        <w:t xml:space="preserve">Филатов, А. Ю.  Микроэкономика: учебное пособие для среднего профессионального образования / А. Ю. Филатов. — Москва: Издательство Юрайт, 2024. — 204 с. — (Профессиональное образование). — ISBN 978-5-534-15007-0. — Текст: </w:t>
      </w:r>
      <w:r w:rsidR="00474DF8" w:rsidRPr="00AC04A1">
        <w:t xml:space="preserve">электронный // Образовательная платформа Юрайт [сайт]. — URL: </w:t>
      </w:r>
      <w:hyperlink r:id="rId9" w:history="1">
        <w:r w:rsidR="00AC04A1" w:rsidRPr="00AC04A1">
          <w:rPr>
            <w:rStyle w:val="a6"/>
            <w:color w:val="auto"/>
            <w:u w:val="none"/>
          </w:rPr>
          <w:t>https://urait.ru/bcode/544234</w:t>
        </w:r>
      </w:hyperlink>
    </w:p>
    <w:p w14:paraId="0A23D2FD" w14:textId="0B06B25F" w:rsidR="00AC04A1" w:rsidRDefault="00AC04A1" w:rsidP="00EA3F36">
      <w:pPr>
        <w:rPr>
          <w:b/>
          <w:bCs/>
        </w:rPr>
      </w:pPr>
      <w:r w:rsidRPr="00AC04A1">
        <w:rPr>
          <w:b/>
          <w:bCs/>
        </w:rPr>
        <w:t>Интернет-ресурсы:</w:t>
      </w:r>
    </w:p>
    <w:p w14:paraId="469D4F86" w14:textId="77777777" w:rsidR="00AC04A1" w:rsidRPr="00AC04A1" w:rsidRDefault="00AC04A1" w:rsidP="00AC04A1">
      <w:r w:rsidRPr="00AC04A1">
        <w:t>1. Официальный сайт журнала «Вопросы экономики». Электронный ресурс [Режим доступа]: www.vopreсo.ru</w:t>
      </w:r>
    </w:p>
    <w:p w14:paraId="1C00A4D1" w14:textId="0A3C6BB6" w:rsidR="00AC04A1" w:rsidRPr="00AC04A1" w:rsidRDefault="00AC04A1" w:rsidP="00AC04A1">
      <w:r w:rsidRPr="00AC04A1">
        <w:t>2. Официальный сайт журнала «Мировая экономика и международные отношения».</w:t>
      </w:r>
      <w:r>
        <w:t xml:space="preserve"> </w:t>
      </w:r>
      <w:r w:rsidRPr="00AC04A1">
        <w:t>Электронный ресурс [Режим доступа]: www.naukaran.ru</w:t>
      </w:r>
    </w:p>
    <w:p w14:paraId="58E7C27D" w14:textId="685E9D64" w:rsidR="00AC04A1" w:rsidRPr="00AC04A1" w:rsidRDefault="00AC04A1" w:rsidP="00AC04A1">
      <w:r w:rsidRPr="00AC04A1">
        <w:t>3. Официальный сайт журнала «Российский экономический журнал». Электронный ресурс [Режим доступа]: www.rej.ru</w:t>
      </w:r>
    </w:p>
    <w:p w14:paraId="4C99B384" w14:textId="5D10CB93" w:rsidR="00AC04A1" w:rsidRPr="00AC04A1" w:rsidRDefault="00AC04A1" w:rsidP="00AC04A1">
      <w:r w:rsidRPr="00AC04A1">
        <w:t>4. Официальный сайт журнала «Человек и труд». Электронный ресурс [Режим доступа]: www.chelt.ru</w:t>
      </w:r>
    </w:p>
    <w:p w14:paraId="78C8E507" w14:textId="40537734" w:rsidR="00AC04A1" w:rsidRPr="00AC04A1" w:rsidRDefault="00AC04A1" w:rsidP="00AC04A1">
      <w:r w:rsidRPr="00AC04A1">
        <w:t>5. Официальный сайт журнала «Экономист». Электронный ресурс [Режим доступа]: www.economist.com.ru</w:t>
      </w:r>
    </w:p>
    <w:p w14:paraId="1AF59AAA" w14:textId="34638A46" w:rsidR="00AC04A1" w:rsidRPr="00173C85" w:rsidRDefault="00AC04A1" w:rsidP="00AC04A1">
      <w:pPr>
        <w:rPr>
          <w:color w:val="000000" w:themeColor="text1"/>
        </w:rPr>
      </w:pPr>
      <w:r w:rsidRPr="00173C85">
        <w:rPr>
          <w:color w:val="000000" w:themeColor="text1"/>
        </w:rPr>
        <w:t xml:space="preserve">6. Официальный сайт журнала «Эксперт». Электронный ресурс [Режим доступа]: </w:t>
      </w:r>
      <w:hyperlink r:id="rId10" w:history="1">
        <w:r w:rsidR="00173C85" w:rsidRPr="00173C85">
          <w:rPr>
            <w:rStyle w:val="a6"/>
            <w:color w:val="000000" w:themeColor="text1"/>
            <w:u w:val="none"/>
          </w:rPr>
          <w:t>www.expert.ru</w:t>
        </w:r>
      </w:hyperlink>
    </w:p>
    <w:p w14:paraId="0FF3A794" w14:textId="77777777" w:rsidR="00173C85" w:rsidRPr="00AC04A1" w:rsidRDefault="00173C85" w:rsidP="00AC04A1"/>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04F94F8F"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5B4125">
        <w:rPr>
          <w:b/>
          <w:bCs/>
        </w:rPr>
        <w:t>ДУП.01 Экономика</w:t>
      </w:r>
      <w:r w:rsidR="008B28F5">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lastRenderedPageBreak/>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4A335DCC"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4"/>
        <w:gridCol w:w="2268"/>
        <w:gridCol w:w="3113"/>
      </w:tblGrid>
      <w:tr w:rsidR="00CF169C" w:rsidRPr="00CF169C" w14:paraId="5877FAB2" w14:textId="77777777" w:rsidTr="00CF169C">
        <w:trPr>
          <w:tblHeader/>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34773D90" w14:textId="77777777" w:rsidR="00CF169C" w:rsidRPr="00CF169C" w:rsidRDefault="00CF169C" w:rsidP="00CF169C">
            <w:pPr>
              <w:spacing w:line="240" w:lineRule="auto"/>
              <w:ind w:firstLine="0"/>
              <w:jc w:val="center"/>
              <w:rPr>
                <w:rFonts w:eastAsia="Calibri" w:cs="Times New Roman"/>
                <w:b/>
                <w:sz w:val="22"/>
              </w:rPr>
            </w:pPr>
            <w:r w:rsidRPr="00CF169C">
              <w:rPr>
                <w:rFonts w:eastAsia="Calibri" w:cs="Times New Roman"/>
                <w:b/>
                <w:sz w:val="22"/>
              </w:rPr>
              <w:t>Общие компетенции</w:t>
            </w:r>
          </w:p>
        </w:tc>
        <w:tc>
          <w:tcPr>
            <w:tcW w:w="2268" w:type="dxa"/>
            <w:tcBorders>
              <w:top w:val="single" w:sz="4" w:space="0" w:color="000000"/>
              <w:left w:val="single" w:sz="4" w:space="0" w:color="000000"/>
              <w:bottom w:val="single" w:sz="4" w:space="0" w:color="000000"/>
              <w:right w:val="single" w:sz="4" w:space="0" w:color="000000"/>
            </w:tcBorders>
            <w:vAlign w:val="center"/>
          </w:tcPr>
          <w:p w14:paraId="5D8197D3" w14:textId="77777777" w:rsidR="00CF169C" w:rsidRPr="00CF169C" w:rsidRDefault="00CF169C" w:rsidP="00CF169C">
            <w:pPr>
              <w:spacing w:line="240" w:lineRule="auto"/>
              <w:ind w:firstLine="0"/>
              <w:jc w:val="left"/>
              <w:rPr>
                <w:rFonts w:eastAsia="Calibri" w:cs="Times New Roman"/>
                <w:b/>
                <w:sz w:val="22"/>
              </w:rPr>
            </w:pPr>
            <w:r w:rsidRPr="00CF169C">
              <w:rPr>
                <w:rFonts w:eastAsia="Calibri" w:cs="Times New Roman"/>
                <w:b/>
                <w:sz w:val="22"/>
              </w:rPr>
              <w:t>Раздел/Тема</w:t>
            </w:r>
          </w:p>
        </w:tc>
        <w:tc>
          <w:tcPr>
            <w:tcW w:w="3113" w:type="dxa"/>
            <w:tcBorders>
              <w:top w:val="single" w:sz="4" w:space="0" w:color="000000"/>
              <w:left w:val="single" w:sz="4" w:space="0" w:color="000000"/>
              <w:bottom w:val="single" w:sz="4" w:space="0" w:color="000000"/>
              <w:right w:val="single" w:sz="4" w:space="0" w:color="000000"/>
            </w:tcBorders>
            <w:vAlign w:val="center"/>
          </w:tcPr>
          <w:p w14:paraId="4FAA6F2D" w14:textId="77777777" w:rsidR="00CF169C" w:rsidRPr="00CF169C" w:rsidRDefault="00CF169C" w:rsidP="00CF169C">
            <w:pPr>
              <w:spacing w:line="240" w:lineRule="auto"/>
              <w:ind w:firstLine="0"/>
              <w:jc w:val="center"/>
              <w:rPr>
                <w:rFonts w:eastAsia="Calibri" w:cs="Times New Roman"/>
                <w:b/>
                <w:color w:val="00000A"/>
                <w:sz w:val="22"/>
                <w:lang w:eastAsia="ru-RU"/>
              </w:rPr>
            </w:pPr>
            <w:r w:rsidRPr="00CF169C">
              <w:rPr>
                <w:rFonts w:eastAsia="Calibri" w:cs="Times New Roman"/>
                <w:b/>
                <w:color w:val="00000A"/>
                <w:sz w:val="22"/>
                <w:lang w:eastAsia="ru-RU"/>
              </w:rPr>
              <w:t>Тип оценочных мероприятий</w:t>
            </w:r>
          </w:p>
        </w:tc>
      </w:tr>
      <w:tr w:rsidR="00CF169C" w:rsidRPr="00CF169C" w14:paraId="27B72151" w14:textId="77777777" w:rsidTr="00CF169C">
        <w:trPr>
          <w:jc w:val="center"/>
        </w:trPr>
        <w:tc>
          <w:tcPr>
            <w:tcW w:w="3964" w:type="dxa"/>
          </w:tcPr>
          <w:p w14:paraId="0DD96758" w14:textId="05628268" w:rsidR="00CF169C" w:rsidRPr="00CF169C" w:rsidRDefault="00CF169C" w:rsidP="00CF169C">
            <w:pPr>
              <w:spacing w:line="240" w:lineRule="auto"/>
              <w:ind w:firstLine="0"/>
              <w:rPr>
                <w:rFonts w:eastAsia="Calibri" w:cs="Times New Roman"/>
                <w:bCs/>
                <w:sz w:val="22"/>
              </w:rPr>
            </w:pPr>
            <w:r w:rsidRPr="00CF169C">
              <w:rPr>
                <w:rFonts w:eastAsia="Times New Roman" w:cs="Times New Roman"/>
                <w:color w:val="000000"/>
                <w:sz w:val="22"/>
                <w:lang w:eastAsia="ru-RU"/>
              </w:rPr>
              <w:t>ОК 01. Выбирать способы решения задач профессиональной деятельности применительно к различным</w:t>
            </w:r>
            <w:r>
              <w:rPr>
                <w:rFonts w:eastAsia="Times New Roman" w:cs="Times New Roman"/>
                <w:color w:val="000000"/>
                <w:sz w:val="22"/>
                <w:lang w:eastAsia="ru-RU"/>
              </w:rPr>
              <w:t xml:space="preserve"> </w:t>
            </w:r>
            <w:r w:rsidRPr="00CF169C">
              <w:rPr>
                <w:rFonts w:eastAsia="Times New Roman" w:cs="Times New Roman"/>
                <w:color w:val="000000"/>
                <w:sz w:val="22"/>
                <w:lang w:eastAsia="ru-RU"/>
              </w:rPr>
              <w:t>контекстам</w:t>
            </w:r>
          </w:p>
        </w:tc>
        <w:tc>
          <w:tcPr>
            <w:tcW w:w="2268" w:type="dxa"/>
            <w:tcBorders>
              <w:top w:val="single" w:sz="4" w:space="0" w:color="000000"/>
              <w:left w:val="single" w:sz="4" w:space="0" w:color="000000"/>
              <w:bottom w:val="single" w:sz="4" w:space="0" w:color="000000"/>
              <w:right w:val="single" w:sz="4" w:space="0" w:color="000000"/>
            </w:tcBorders>
          </w:tcPr>
          <w:p w14:paraId="685E44ED"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 Темы 1.1, 1.2</w:t>
            </w:r>
          </w:p>
          <w:p w14:paraId="03872D8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Р2 Темы 2.1, 2.2</w:t>
            </w:r>
          </w:p>
          <w:p w14:paraId="73E9C64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Р8 Темы 8.1</w:t>
            </w:r>
          </w:p>
          <w:p w14:paraId="6A680A13"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Р9 Темы 9.1</w:t>
            </w:r>
          </w:p>
        </w:tc>
        <w:tc>
          <w:tcPr>
            <w:tcW w:w="3113" w:type="dxa"/>
            <w:tcBorders>
              <w:top w:val="single" w:sz="4" w:space="0" w:color="000000"/>
              <w:left w:val="single" w:sz="4" w:space="0" w:color="000000"/>
              <w:bottom w:val="single" w:sz="4" w:space="0" w:color="000000"/>
              <w:right w:val="single" w:sz="4" w:space="0" w:color="000000"/>
            </w:tcBorders>
          </w:tcPr>
          <w:p w14:paraId="34575FFB"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1709FB4D"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74FA67A6"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456751BA"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r w:rsidR="00CF169C" w:rsidRPr="00CF169C" w14:paraId="5CEDBE7D" w14:textId="77777777" w:rsidTr="00CF169C">
        <w:trPr>
          <w:jc w:val="center"/>
        </w:trPr>
        <w:tc>
          <w:tcPr>
            <w:tcW w:w="3964" w:type="dxa"/>
          </w:tcPr>
          <w:p w14:paraId="3785E49D" w14:textId="77777777" w:rsidR="00CF169C" w:rsidRPr="00CF169C" w:rsidRDefault="00CF169C" w:rsidP="00CF169C">
            <w:pPr>
              <w:spacing w:line="240" w:lineRule="auto"/>
              <w:ind w:firstLine="0"/>
              <w:rPr>
                <w:rFonts w:eastAsia="Calibri" w:cs="Times New Roman"/>
                <w:b/>
                <w:sz w:val="22"/>
              </w:rPr>
            </w:pPr>
            <w:r w:rsidRPr="00CF169C">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268" w:type="dxa"/>
            <w:tcBorders>
              <w:top w:val="single" w:sz="4" w:space="0" w:color="000000"/>
              <w:left w:val="single" w:sz="4" w:space="0" w:color="000000"/>
              <w:bottom w:val="single" w:sz="4" w:space="0" w:color="000000"/>
              <w:right w:val="single" w:sz="4" w:space="0" w:color="000000"/>
            </w:tcBorders>
          </w:tcPr>
          <w:p w14:paraId="26A019C1"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Р2 Темы 2.1, 2.2</w:t>
            </w:r>
          </w:p>
          <w:p w14:paraId="6708B5DC"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Р3 Темы 3.1, 3.2</w:t>
            </w:r>
          </w:p>
          <w:p w14:paraId="5435B45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Р4 Темы 4.1, 4.2</w:t>
            </w:r>
          </w:p>
          <w:p w14:paraId="2B53DA93"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Р6 Темы 6.1, 6.2</w:t>
            </w:r>
          </w:p>
          <w:p w14:paraId="4AF50DFF"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Р7 Темы 7.1, 7.2</w:t>
            </w:r>
          </w:p>
          <w:p w14:paraId="3626CC40"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Р10 Темы 10.1, 10.2</w:t>
            </w:r>
          </w:p>
        </w:tc>
        <w:tc>
          <w:tcPr>
            <w:tcW w:w="3113" w:type="dxa"/>
            <w:tcBorders>
              <w:top w:val="single" w:sz="4" w:space="0" w:color="000000"/>
              <w:left w:val="single" w:sz="4" w:space="0" w:color="000000"/>
              <w:bottom w:val="single" w:sz="4" w:space="0" w:color="000000"/>
              <w:right w:val="single" w:sz="4" w:space="0" w:color="000000"/>
            </w:tcBorders>
          </w:tcPr>
          <w:p w14:paraId="09767A36"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213B1D9F"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73EC127C"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428E01F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r w:rsidR="00CF169C" w:rsidRPr="00CF169C" w14:paraId="64D8FB21" w14:textId="77777777" w:rsidTr="00CF169C">
        <w:trPr>
          <w:jc w:val="center"/>
        </w:trPr>
        <w:tc>
          <w:tcPr>
            <w:tcW w:w="3964" w:type="dxa"/>
          </w:tcPr>
          <w:p w14:paraId="27B19AE0" w14:textId="77777777" w:rsidR="00CF169C" w:rsidRPr="00CF169C" w:rsidRDefault="00CF169C" w:rsidP="00CF169C">
            <w:pPr>
              <w:spacing w:line="240" w:lineRule="auto"/>
              <w:ind w:firstLine="0"/>
              <w:rPr>
                <w:rFonts w:eastAsia="Calibri" w:cs="Times New Roman"/>
                <w:bCs/>
                <w:sz w:val="22"/>
              </w:rPr>
            </w:pPr>
            <w:r w:rsidRPr="00CF169C">
              <w:rPr>
                <w:rFonts w:eastAsia="Times New Roman" w:cs="Times New Roman"/>
                <w:color w:val="000000"/>
                <w:sz w:val="22"/>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268" w:type="dxa"/>
            <w:tcBorders>
              <w:top w:val="single" w:sz="4" w:space="0" w:color="000000"/>
              <w:left w:val="single" w:sz="4" w:space="0" w:color="000000"/>
              <w:bottom w:val="single" w:sz="4" w:space="0" w:color="000000"/>
              <w:right w:val="single" w:sz="4" w:space="0" w:color="000000"/>
            </w:tcBorders>
          </w:tcPr>
          <w:p w14:paraId="638F5891"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 Темы 1.1, 1.2</w:t>
            </w:r>
          </w:p>
          <w:p w14:paraId="0D45A0AD" w14:textId="77777777" w:rsidR="00CF169C" w:rsidRPr="00CF169C" w:rsidRDefault="00CF169C" w:rsidP="00CF169C">
            <w:pPr>
              <w:spacing w:line="240" w:lineRule="auto"/>
              <w:ind w:firstLine="0"/>
              <w:jc w:val="left"/>
              <w:rPr>
                <w:rFonts w:eastAsia="Calibri" w:cs="Times New Roman"/>
                <w:color w:val="00000A"/>
                <w:sz w:val="22"/>
              </w:rPr>
            </w:pPr>
            <w:r w:rsidRPr="00CF169C">
              <w:rPr>
                <w:rFonts w:eastAsia="Calibri" w:cs="Times New Roman"/>
                <w:color w:val="00000A"/>
                <w:sz w:val="22"/>
              </w:rPr>
              <w:t>Р3 Темы 3.1, 3.2</w:t>
            </w:r>
          </w:p>
          <w:p w14:paraId="4331B2D6" w14:textId="77777777" w:rsidR="00CF169C" w:rsidRPr="00CF169C" w:rsidRDefault="00CF169C" w:rsidP="00CF169C">
            <w:pPr>
              <w:spacing w:line="240" w:lineRule="auto"/>
              <w:ind w:firstLine="0"/>
              <w:jc w:val="left"/>
              <w:rPr>
                <w:rFonts w:eastAsia="Calibri" w:cs="Times New Roman"/>
                <w:color w:val="00000A"/>
                <w:sz w:val="22"/>
              </w:rPr>
            </w:pPr>
            <w:r w:rsidRPr="00CF169C">
              <w:rPr>
                <w:rFonts w:eastAsia="Calibri" w:cs="Times New Roman"/>
                <w:color w:val="00000A"/>
                <w:sz w:val="22"/>
              </w:rPr>
              <w:t>Р4 Темы 4.1, 4.2</w:t>
            </w:r>
          </w:p>
          <w:p w14:paraId="64A6991A" w14:textId="77777777" w:rsidR="00CF169C" w:rsidRPr="00CF169C" w:rsidRDefault="00CF169C" w:rsidP="00CF169C">
            <w:pPr>
              <w:spacing w:line="240" w:lineRule="auto"/>
              <w:ind w:firstLine="0"/>
              <w:jc w:val="left"/>
              <w:rPr>
                <w:rFonts w:eastAsia="Calibri" w:cs="Times New Roman"/>
                <w:color w:val="00000A"/>
                <w:sz w:val="22"/>
              </w:rPr>
            </w:pPr>
            <w:r w:rsidRPr="00CF169C">
              <w:rPr>
                <w:rFonts w:eastAsia="Calibri" w:cs="Times New Roman"/>
                <w:color w:val="00000A"/>
                <w:sz w:val="22"/>
              </w:rPr>
              <w:t>Р5 Темы 5.1, 5.2</w:t>
            </w:r>
          </w:p>
          <w:p w14:paraId="664C60B8" w14:textId="77777777" w:rsidR="00CF169C" w:rsidRPr="00CF169C" w:rsidRDefault="00CF169C" w:rsidP="00CF169C">
            <w:pPr>
              <w:spacing w:line="240" w:lineRule="auto"/>
              <w:ind w:firstLine="0"/>
              <w:jc w:val="left"/>
              <w:rPr>
                <w:rFonts w:eastAsia="Calibri" w:cs="Times New Roman"/>
                <w:color w:val="00000A"/>
                <w:sz w:val="22"/>
              </w:rPr>
            </w:pPr>
            <w:r w:rsidRPr="00CF169C">
              <w:rPr>
                <w:rFonts w:eastAsia="Calibri" w:cs="Times New Roman"/>
                <w:color w:val="00000A"/>
                <w:sz w:val="22"/>
              </w:rPr>
              <w:t>Р10 Темы 10.1, 10.2</w:t>
            </w:r>
          </w:p>
        </w:tc>
        <w:tc>
          <w:tcPr>
            <w:tcW w:w="3113" w:type="dxa"/>
            <w:tcBorders>
              <w:top w:val="single" w:sz="4" w:space="0" w:color="000000"/>
              <w:left w:val="single" w:sz="4" w:space="0" w:color="000000"/>
              <w:bottom w:val="single" w:sz="4" w:space="0" w:color="000000"/>
              <w:right w:val="single" w:sz="4" w:space="0" w:color="000000"/>
            </w:tcBorders>
          </w:tcPr>
          <w:p w14:paraId="1B2770BA"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531C490A"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7F2AEAAE"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2C7A248D"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r w:rsidR="00CF169C" w:rsidRPr="00CF169C" w14:paraId="342BD9B1" w14:textId="77777777" w:rsidTr="00CF169C">
        <w:trPr>
          <w:jc w:val="center"/>
        </w:trPr>
        <w:tc>
          <w:tcPr>
            <w:tcW w:w="3964" w:type="dxa"/>
          </w:tcPr>
          <w:p w14:paraId="73270CE2" w14:textId="77777777" w:rsidR="00CF169C" w:rsidRPr="00CF169C" w:rsidRDefault="00CF169C" w:rsidP="00CF169C">
            <w:pPr>
              <w:spacing w:line="240" w:lineRule="auto"/>
              <w:ind w:firstLine="0"/>
              <w:rPr>
                <w:rFonts w:eastAsia="Calibri" w:cs="Times New Roman"/>
                <w:b/>
                <w:sz w:val="22"/>
              </w:rPr>
            </w:pPr>
            <w:r w:rsidRPr="00CF169C">
              <w:rPr>
                <w:rFonts w:eastAsia="Times New Roman" w:cs="Times New Roman"/>
                <w:color w:val="000000"/>
                <w:sz w:val="22"/>
                <w:lang w:eastAsia="ru-RU"/>
              </w:rPr>
              <w:t>ОК 04. Эффективно взаимодействовать и работать в коллективе и команде</w:t>
            </w:r>
          </w:p>
        </w:tc>
        <w:tc>
          <w:tcPr>
            <w:tcW w:w="2268" w:type="dxa"/>
            <w:tcBorders>
              <w:top w:val="single" w:sz="4" w:space="0" w:color="000000"/>
              <w:left w:val="single" w:sz="4" w:space="0" w:color="000000"/>
              <w:bottom w:val="single" w:sz="4" w:space="0" w:color="000000"/>
              <w:right w:val="single" w:sz="4" w:space="0" w:color="000000"/>
            </w:tcBorders>
          </w:tcPr>
          <w:p w14:paraId="3C262985"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Р3 Темы 3.1, 3.2</w:t>
            </w:r>
          </w:p>
          <w:p w14:paraId="1F13B10E"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Р5 Темы 5.1, 5.2</w:t>
            </w:r>
          </w:p>
          <w:p w14:paraId="517C227A"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Р6 Темы 6.1, 6.2</w:t>
            </w:r>
          </w:p>
          <w:p w14:paraId="22438B99" w14:textId="77777777" w:rsidR="00CF169C" w:rsidRPr="00CF169C" w:rsidRDefault="00CF169C" w:rsidP="00CF169C">
            <w:pPr>
              <w:spacing w:line="240" w:lineRule="auto"/>
              <w:ind w:firstLine="0"/>
              <w:jc w:val="left"/>
              <w:rPr>
                <w:rFonts w:eastAsia="Calibri" w:cs="Times New Roman"/>
                <w:bCs/>
                <w:sz w:val="22"/>
              </w:rPr>
            </w:pPr>
          </w:p>
        </w:tc>
        <w:tc>
          <w:tcPr>
            <w:tcW w:w="3113" w:type="dxa"/>
            <w:tcBorders>
              <w:top w:val="single" w:sz="4" w:space="0" w:color="000000"/>
              <w:left w:val="single" w:sz="4" w:space="0" w:color="000000"/>
              <w:bottom w:val="single" w:sz="4" w:space="0" w:color="000000"/>
              <w:right w:val="single" w:sz="4" w:space="0" w:color="000000"/>
            </w:tcBorders>
          </w:tcPr>
          <w:p w14:paraId="144F27EE"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3BBB838B"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23B23A2C"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076E7930"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r w:rsidR="00CF169C" w:rsidRPr="00CF169C" w14:paraId="1C6F962B" w14:textId="77777777" w:rsidTr="00CF169C">
        <w:trPr>
          <w:jc w:val="center"/>
        </w:trPr>
        <w:tc>
          <w:tcPr>
            <w:tcW w:w="3964" w:type="dxa"/>
          </w:tcPr>
          <w:p w14:paraId="114B1812" w14:textId="77777777" w:rsidR="00CF169C" w:rsidRPr="00CF169C" w:rsidRDefault="00CF169C" w:rsidP="00CF169C">
            <w:pPr>
              <w:spacing w:line="240" w:lineRule="auto"/>
              <w:ind w:firstLine="0"/>
              <w:rPr>
                <w:rFonts w:eastAsia="Calibri" w:cs="Times New Roman"/>
                <w:b/>
                <w:sz w:val="22"/>
              </w:rPr>
            </w:pPr>
            <w:r w:rsidRPr="00CF169C">
              <w:rPr>
                <w:rFonts w:eastAsia="Times New Roman" w:cs="Times New Roman"/>
                <w:color w:val="000000"/>
                <w:sz w:val="22"/>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268" w:type="dxa"/>
            <w:tcBorders>
              <w:top w:val="single" w:sz="4" w:space="0" w:color="000000"/>
              <w:left w:val="single" w:sz="4" w:space="0" w:color="000000"/>
              <w:bottom w:val="single" w:sz="4" w:space="0" w:color="000000"/>
              <w:right w:val="single" w:sz="4" w:space="0" w:color="000000"/>
            </w:tcBorders>
          </w:tcPr>
          <w:p w14:paraId="08E729EF"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Р7 Темы 7.1, 7.2</w:t>
            </w:r>
          </w:p>
          <w:p w14:paraId="27405C90"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Р8 Темы 8.1</w:t>
            </w:r>
          </w:p>
          <w:p w14:paraId="6B2BD6A1"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Р9 Темы 9.1</w:t>
            </w:r>
          </w:p>
          <w:p w14:paraId="0BD5C1EC"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Р11 Темы 11.1, 11.2</w:t>
            </w:r>
          </w:p>
        </w:tc>
        <w:tc>
          <w:tcPr>
            <w:tcW w:w="3113" w:type="dxa"/>
            <w:tcBorders>
              <w:top w:val="single" w:sz="4" w:space="0" w:color="000000"/>
              <w:left w:val="single" w:sz="4" w:space="0" w:color="000000"/>
              <w:bottom w:val="single" w:sz="4" w:space="0" w:color="000000"/>
              <w:right w:val="single" w:sz="4" w:space="0" w:color="000000"/>
            </w:tcBorders>
          </w:tcPr>
          <w:p w14:paraId="227D2FB6"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379C1CB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7B05F915"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2F3196B6"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r w:rsidR="00CF169C" w:rsidRPr="00CF169C" w14:paraId="0E7B7BE4" w14:textId="77777777" w:rsidTr="00CF169C">
        <w:trPr>
          <w:jc w:val="center"/>
        </w:trPr>
        <w:tc>
          <w:tcPr>
            <w:tcW w:w="3964" w:type="dxa"/>
          </w:tcPr>
          <w:p w14:paraId="7FE09F1F" w14:textId="77777777" w:rsidR="00CF169C" w:rsidRPr="00CF169C" w:rsidRDefault="00CF169C" w:rsidP="00CF169C">
            <w:pPr>
              <w:spacing w:line="240" w:lineRule="auto"/>
              <w:ind w:firstLine="0"/>
              <w:rPr>
                <w:rFonts w:eastAsia="Calibri" w:cs="Times New Roman"/>
                <w:bCs/>
                <w:sz w:val="22"/>
              </w:rPr>
            </w:pPr>
            <w:r w:rsidRPr="00CF169C">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CF169C">
              <w:rPr>
                <w:rFonts w:eastAsia="Times New Roman" w:cs="Times New Roman"/>
                <w:color w:val="000000"/>
                <w:sz w:val="22"/>
                <w:lang w:eastAsia="ru-RU"/>
              </w:rPr>
              <w:br/>
              <w:t>на основе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single" w:sz="4" w:space="0" w:color="000000"/>
            </w:tcBorders>
          </w:tcPr>
          <w:p w14:paraId="67456E9B"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 Темы 1.1, 1.2</w:t>
            </w:r>
          </w:p>
          <w:p w14:paraId="6DB1245F"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Р8 Темы 8.2</w:t>
            </w:r>
          </w:p>
          <w:p w14:paraId="3FCD3836"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Р11 Темы 11.1, 11.2</w:t>
            </w:r>
          </w:p>
        </w:tc>
        <w:tc>
          <w:tcPr>
            <w:tcW w:w="3113" w:type="dxa"/>
            <w:tcBorders>
              <w:top w:val="single" w:sz="4" w:space="0" w:color="000000"/>
              <w:left w:val="single" w:sz="4" w:space="0" w:color="000000"/>
              <w:bottom w:val="single" w:sz="4" w:space="0" w:color="000000"/>
              <w:right w:val="single" w:sz="4" w:space="0" w:color="000000"/>
            </w:tcBorders>
          </w:tcPr>
          <w:p w14:paraId="3EF25871"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7237C54F"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609954DE"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7559BB83"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r w:rsidR="00CF169C" w:rsidRPr="00CF169C" w14:paraId="2C1C0515" w14:textId="77777777" w:rsidTr="00CF169C">
        <w:trPr>
          <w:jc w:val="center"/>
        </w:trPr>
        <w:tc>
          <w:tcPr>
            <w:tcW w:w="3964" w:type="dxa"/>
          </w:tcPr>
          <w:p w14:paraId="324C9180" w14:textId="77777777" w:rsidR="00CF169C" w:rsidRPr="00CF169C" w:rsidRDefault="00CF169C" w:rsidP="00CF169C">
            <w:pPr>
              <w:spacing w:line="240" w:lineRule="auto"/>
              <w:ind w:firstLine="0"/>
              <w:rPr>
                <w:rFonts w:eastAsia="Calibri" w:cs="Times New Roman"/>
                <w:b/>
                <w:sz w:val="22"/>
              </w:rPr>
            </w:pPr>
            <w:r w:rsidRPr="00CF169C">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CF169C">
              <w:rPr>
                <w:rFonts w:eastAsia="Times New Roman" w:cs="Times New Roman"/>
                <w:color w:val="000000"/>
                <w:sz w:val="22"/>
                <w:lang w:eastAsia="ru-RU"/>
              </w:rPr>
              <w:br/>
              <w:t>об изменении климата, принципы бережливого производства, эффективно действовать в чрезвычайных ситуациях</w:t>
            </w:r>
          </w:p>
        </w:tc>
        <w:tc>
          <w:tcPr>
            <w:tcW w:w="2268" w:type="dxa"/>
            <w:tcBorders>
              <w:top w:val="single" w:sz="4" w:space="0" w:color="000000"/>
              <w:left w:val="single" w:sz="4" w:space="0" w:color="000000"/>
              <w:bottom w:val="single" w:sz="4" w:space="0" w:color="000000"/>
              <w:right w:val="single" w:sz="4" w:space="0" w:color="000000"/>
            </w:tcBorders>
          </w:tcPr>
          <w:p w14:paraId="3E76B3C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 Темы 1.1, 1.2</w:t>
            </w:r>
          </w:p>
          <w:p w14:paraId="6ADB3EFE"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Р2 Темы 2.1, 2.2</w:t>
            </w:r>
          </w:p>
          <w:p w14:paraId="780C797A"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Р4 Темы 4.1, 4.2</w:t>
            </w:r>
          </w:p>
          <w:p w14:paraId="119D2A0B"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Р5 Темы 5.1, 5.2</w:t>
            </w:r>
          </w:p>
          <w:p w14:paraId="5562B10D"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Р11 Темы 11.1, 11.2</w:t>
            </w:r>
          </w:p>
        </w:tc>
        <w:tc>
          <w:tcPr>
            <w:tcW w:w="3113" w:type="dxa"/>
            <w:tcBorders>
              <w:top w:val="single" w:sz="4" w:space="0" w:color="000000"/>
              <w:left w:val="single" w:sz="4" w:space="0" w:color="000000"/>
              <w:bottom w:val="single" w:sz="4" w:space="0" w:color="000000"/>
              <w:right w:val="single" w:sz="4" w:space="0" w:color="000000"/>
            </w:tcBorders>
          </w:tcPr>
          <w:p w14:paraId="462F1D62"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1887146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1126075D"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7AF535C0"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r w:rsidR="00CF169C" w:rsidRPr="00CF169C" w14:paraId="403A414F" w14:textId="77777777" w:rsidTr="00CF169C">
        <w:trPr>
          <w:jc w:val="center"/>
        </w:trPr>
        <w:tc>
          <w:tcPr>
            <w:tcW w:w="3964" w:type="dxa"/>
          </w:tcPr>
          <w:p w14:paraId="49FBB3B2" w14:textId="77777777" w:rsidR="00CF169C" w:rsidRPr="00CF169C" w:rsidRDefault="00CF169C" w:rsidP="00CF169C">
            <w:pPr>
              <w:spacing w:line="240" w:lineRule="auto"/>
              <w:ind w:firstLine="0"/>
              <w:rPr>
                <w:rFonts w:eastAsia="Calibri" w:cs="Times New Roman"/>
                <w:bCs/>
                <w:sz w:val="22"/>
              </w:rPr>
            </w:pPr>
            <w:r w:rsidRPr="00CF169C">
              <w:rPr>
                <w:rFonts w:eastAsia="Times New Roman" w:cs="Times New Roman"/>
                <w:color w:val="000000"/>
                <w:sz w:val="22"/>
                <w:lang w:eastAsia="ru-RU"/>
              </w:rPr>
              <w:lastRenderedPageBreak/>
              <w:t>ОК 09 Пользоваться профессиональной документацией на государственном и иностранном языках</w:t>
            </w:r>
          </w:p>
        </w:tc>
        <w:tc>
          <w:tcPr>
            <w:tcW w:w="2268" w:type="dxa"/>
            <w:tcBorders>
              <w:top w:val="single" w:sz="4" w:space="0" w:color="000000"/>
              <w:left w:val="single" w:sz="4" w:space="0" w:color="000000"/>
              <w:bottom w:val="single" w:sz="4" w:space="0" w:color="000000"/>
              <w:right w:val="single" w:sz="4" w:space="0" w:color="000000"/>
            </w:tcBorders>
          </w:tcPr>
          <w:p w14:paraId="58298EED"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 Темы 1.1, 1.2</w:t>
            </w:r>
          </w:p>
          <w:p w14:paraId="4D5CFD1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Р8 Темы 8.2</w:t>
            </w:r>
          </w:p>
          <w:p w14:paraId="0365C016"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Р11 Темы 11.1, 11.2</w:t>
            </w:r>
          </w:p>
        </w:tc>
        <w:tc>
          <w:tcPr>
            <w:tcW w:w="3113" w:type="dxa"/>
            <w:tcBorders>
              <w:top w:val="single" w:sz="4" w:space="0" w:color="000000"/>
              <w:left w:val="single" w:sz="4" w:space="0" w:color="000000"/>
              <w:bottom w:val="single" w:sz="4" w:space="0" w:color="000000"/>
              <w:right w:val="single" w:sz="4" w:space="0" w:color="000000"/>
            </w:tcBorders>
          </w:tcPr>
          <w:p w14:paraId="7186BAF8"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Практические занятия </w:t>
            </w:r>
          </w:p>
          <w:p w14:paraId="58BFB806"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Устный опрос </w:t>
            </w:r>
          </w:p>
          <w:p w14:paraId="4E03A8CD"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 xml:space="preserve">Тестирование </w:t>
            </w:r>
          </w:p>
          <w:p w14:paraId="7D6FAC84" w14:textId="77777777" w:rsidR="00CF169C" w:rsidRPr="00CF169C" w:rsidRDefault="00CF169C" w:rsidP="00CF169C">
            <w:pPr>
              <w:spacing w:line="240" w:lineRule="auto"/>
              <w:ind w:firstLine="0"/>
              <w:jc w:val="left"/>
              <w:rPr>
                <w:rFonts w:eastAsia="Calibri" w:cs="Times New Roman"/>
                <w:bCs/>
                <w:sz w:val="22"/>
              </w:rPr>
            </w:pPr>
            <w:r w:rsidRPr="00CF169C">
              <w:rPr>
                <w:rFonts w:eastAsia="Calibri" w:cs="Times New Roman"/>
                <w:bCs/>
                <w:sz w:val="22"/>
              </w:rPr>
              <w:t>Выполнение задания на дифференцированном зачете</w:t>
            </w:r>
          </w:p>
        </w:tc>
      </w:tr>
    </w:tbl>
    <w:p w14:paraId="3FD5F45F" w14:textId="77777777" w:rsidR="00CF169C" w:rsidRDefault="00CF169C" w:rsidP="00C77D7D">
      <w:pPr>
        <w:ind w:firstLine="851"/>
        <w:rPr>
          <w:rFonts w:eastAsia="Times New Roman" w:cs="Times New Roman"/>
          <w:color w:val="000000"/>
          <w:szCs w:val="24"/>
          <w:lang w:eastAsia="en"/>
        </w:rPr>
      </w:pPr>
      <w:bookmarkStart w:id="17" w:name="_Hlk205392749"/>
    </w:p>
    <w:p w14:paraId="7D1395E6" w14:textId="088A61C8"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68C76271"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9B2F7A">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7"/>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EA69" w14:textId="77777777" w:rsidR="00056AC5" w:rsidRDefault="00056AC5" w:rsidP="004E2B8F">
      <w:pPr>
        <w:spacing w:line="240" w:lineRule="auto"/>
      </w:pPr>
      <w:r>
        <w:separator/>
      </w:r>
    </w:p>
  </w:endnote>
  <w:endnote w:type="continuationSeparator" w:id="0">
    <w:p w14:paraId="3D175975" w14:textId="77777777" w:rsidR="00056AC5" w:rsidRDefault="00056AC5"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3A95" w14:textId="77777777" w:rsidR="00056AC5" w:rsidRDefault="00056AC5" w:rsidP="004E2B8F">
      <w:pPr>
        <w:spacing w:line="240" w:lineRule="auto"/>
      </w:pPr>
      <w:r>
        <w:separator/>
      </w:r>
    </w:p>
  </w:footnote>
  <w:footnote w:type="continuationSeparator" w:id="0">
    <w:p w14:paraId="4FF569A1" w14:textId="77777777" w:rsidR="00056AC5" w:rsidRDefault="00056AC5"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06DB6"/>
    <w:rsid w:val="00022BB9"/>
    <w:rsid w:val="000347ED"/>
    <w:rsid w:val="0004475C"/>
    <w:rsid w:val="00056AC5"/>
    <w:rsid w:val="00066A58"/>
    <w:rsid w:val="000B3099"/>
    <w:rsid w:val="000B3B83"/>
    <w:rsid w:val="000D2939"/>
    <w:rsid w:val="000D675A"/>
    <w:rsid w:val="000F15FD"/>
    <w:rsid w:val="00103BF1"/>
    <w:rsid w:val="0014035E"/>
    <w:rsid w:val="00173C85"/>
    <w:rsid w:val="001A1B63"/>
    <w:rsid w:val="001B0FFE"/>
    <w:rsid w:val="001C5095"/>
    <w:rsid w:val="001E15BD"/>
    <w:rsid w:val="001E2D6E"/>
    <w:rsid w:val="001F57A7"/>
    <w:rsid w:val="0029164C"/>
    <w:rsid w:val="0029324E"/>
    <w:rsid w:val="002B4427"/>
    <w:rsid w:val="002C1720"/>
    <w:rsid w:val="002D0293"/>
    <w:rsid w:val="002D62CE"/>
    <w:rsid w:val="002E56D3"/>
    <w:rsid w:val="002F5579"/>
    <w:rsid w:val="00303E10"/>
    <w:rsid w:val="00326EC5"/>
    <w:rsid w:val="0032785C"/>
    <w:rsid w:val="003431C5"/>
    <w:rsid w:val="003575AE"/>
    <w:rsid w:val="003624FC"/>
    <w:rsid w:val="00377D74"/>
    <w:rsid w:val="00395008"/>
    <w:rsid w:val="003C2845"/>
    <w:rsid w:val="003E0805"/>
    <w:rsid w:val="00411E8A"/>
    <w:rsid w:val="0044289D"/>
    <w:rsid w:val="0047402A"/>
    <w:rsid w:val="00474DF8"/>
    <w:rsid w:val="004A46A4"/>
    <w:rsid w:val="004B6D41"/>
    <w:rsid w:val="004C3ED3"/>
    <w:rsid w:val="004E2B8F"/>
    <w:rsid w:val="00515625"/>
    <w:rsid w:val="00516BB3"/>
    <w:rsid w:val="00517FE0"/>
    <w:rsid w:val="00522F22"/>
    <w:rsid w:val="00536B9A"/>
    <w:rsid w:val="00552ACC"/>
    <w:rsid w:val="00583A46"/>
    <w:rsid w:val="005B04DA"/>
    <w:rsid w:val="005B4125"/>
    <w:rsid w:val="005E4D07"/>
    <w:rsid w:val="00600E4F"/>
    <w:rsid w:val="00635247"/>
    <w:rsid w:val="00647CA6"/>
    <w:rsid w:val="0066399B"/>
    <w:rsid w:val="00676DF0"/>
    <w:rsid w:val="00684DE5"/>
    <w:rsid w:val="006971B8"/>
    <w:rsid w:val="006B614F"/>
    <w:rsid w:val="00726BFF"/>
    <w:rsid w:val="007601F7"/>
    <w:rsid w:val="00790140"/>
    <w:rsid w:val="007A08DE"/>
    <w:rsid w:val="007A1D08"/>
    <w:rsid w:val="007B4CC7"/>
    <w:rsid w:val="008015FD"/>
    <w:rsid w:val="00803159"/>
    <w:rsid w:val="008144BF"/>
    <w:rsid w:val="00826932"/>
    <w:rsid w:val="008578F9"/>
    <w:rsid w:val="00870973"/>
    <w:rsid w:val="00890740"/>
    <w:rsid w:val="0089750C"/>
    <w:rsid w:val="008A77AE"/>
    <w:rsid w:val="008B28F5"/>
    <w:rsid w:val="008B5F66"/>
    <w:rsid w:val="008D75BD"/>
    <w:rsid w:val="008F406A"/>
    <w:rsid w:val="008F4EA2"/>
    <w:rsid w:val="00910850"/>
    <w:rsid w:val="00924ED4"/>
    <w:rsid w:val="0093569E"/>
    <w:rsid w:val="00956FE0"/>
    <w:rsid w:val="00960E6E"/>
    <w:rsid w:val="00967DBE"/>
    <w:rsid w:val="009805CF"/>
    <w:rsid w:val="00984B03"/>
    <w:rsid w:val="00992796"/>
    <w:rsid w:val="009A2D0C"/>
    <w:rsid w:val="009B2F7A"/>
    <w:rsid w:val="009E3EAE"/>
    <w:rsid w:val="00A1543A"/>
    <w:rsid w:val="00A20D91"/>
    <w:rsid w:val="00A42BC2"/>
    <w:rsid w:val="00A51F65"/>
    <w:rsid w:val="00A559DB"/>
    <w:rsid w:val="00AB4FD3"/>
    <w:rsid w:val="00AC04A1"/>
    <w:rsid w:val="00AE77D9"/>
    <w:rsid w:val="00B056C9"/>
    <w:rsid w:val="00B20637"/>
    <w:rsid w:val="00B20DE9"/>
    <w:rsid w:val="00B462F9"/>
    <w:rsid w:val="00B509C9"/>
    <w:rsid w:val="00B55692"/>
    <w:rsid w:val="00B85BC4"/>
    <w:rsid w:val="00BD130C"/>
    <w:rsid w:val="00BE2464"/>
    <w:rsid w:val="00BF47E1"/>
    <w:rsid w:val="00C44F7B"/>
    <w:rsid w:val="00C44FDB"/>
    <w:rsid w:val="00C5771F"/>
    <w:rsid w:val="00C73718"/>
    <w:rsid w:val="00C77D7D"/>
    <w:rsid w:val="00CA14CC"/>
    <w:rsid w:val="00CB5CAE"/>
    <w:rsid w:val="00CB6549"/>
    <w:rsid w:val="00CC065D"/>
    <w:rsid w:val="00CC3A24"/>
    <w:rsid w:val="00CE38AA"/>
    <w:rsid w:val="00CF169C"/>
    <w:rsid w:val="00D10406"/>
    <w:rsid w:val="00D130D4"/>
    <w:rsid w:val="00D1409A"/>
    <w:rsid w:val="00D34406"/>
    <w:rsid w:val="00D525B2"/>
    <w:rsid w:val="00D561F8"/>
    <w:rsid w:val="00DB2A56"/>
    <w:rsid w:val="00E15381"/>
    <w:rsid w:val="00E15A49"/>
    <w:rsid w:val="00E20774"/>
    <w:rsid w:val="00E2278D"/>
    <w:rsid w:val="00E24053"/>
    <w:rsid w:val="00E35BFC"/>
    <w:rsid w:val="00E4314A"/>
    <w:rsid w:val="00E93789"/>
    <w:rsid w:val="00EA3F36"/>
    <w:rsid w:val="00EB19FE"/>
    <w:rsid w:val="00EB2E19"/>
    <w:rsid w:val="00EB680C"/>
    <w:rsid w:val="00EB7F20"/>
    <w:rsid w:val="00EE4F8E"/>
    <w:rsid w:val="00EF1B11"/>
    <w:rsid w:val="00F22FD6"/>
    <w:rsid w:val="00F74084"/>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pert.ru" TargetMode="External"/><Relationship Id="rId4" Type="http://schemas.openxmlformats.org/officeDocument/2006/relationships/settings" Target="settings.xml"/><Relationship Id="rId9" Type="http://schemas.openxmlformats.org/officeDocument/2006/relationships/hyperlink" Target="https://urait.ru/bcode/5442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18</Pages>
  <Words>4608</Words>
  <Characters>26268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19</cp:revision>
  <dcterms:created xsi:type="dcterms:W3CDTF">2025-08-13T15:03:00Z</dcterms:created>
  <dcterms:modified xsi:type="dcterms:W3CDTF">2025-11-20T13:02:00Z</dcterms:modified>
</cp:coreProperties>
</file>